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3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3.xml"/><Relationship Id="rId4" Type="http://schemas.openxmlformats.org/officeDocument/2006/relationships/custom-properties" Target="docProps/custom.xml"/><Relationship Id="rId9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itle" w:displacedByCustomXml="next"/>
    <w:sdt>
      <w:sdtPr>
        <w:alias w:val="Title"/>
        <w:tag w:val="Title"/>
        <w:id w:val="1323468504"/>
        <w:placeholder>
          <w:docPart w:val="F4AAD48BC63E4E6CA1FDFBF63F624C13"/>
        </w:placeholder>
      </w:sdtPr>
      <w:sdtEndPr/>
      <w:sdtContent>
        <w:p w14:paraId="54DB0CE7" w14:textId="2F6E935E" w:rsidR="009B6F95" w:rsidRPr="00C803F3" w:rsidRDefault="00E458C2" w:rsidP="009B6F95">
          <w:pPr>
            <w:pStyle w:val="Title1"/>
          </w:pPr>
          <w:r>
            <w:t>Local Government Finance update</w:t>
          </w:r>
        </w:p>
      </w:sdtContent>
    </w:sdt>
    <w:bookmarkEnd w:id="0" w:displacedByCustomXml="prev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4DB0CE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4DB0CE9" w14:textId="77777777" w:rsidR="00795C95" w:rsidRDefault="00BD3D61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4DB0CEA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  <w:bookmarkStart w:id="1" w:name="_GoBack" w:displacedByCustomXml="next"/>
        <w:bookmarkEnd w:id="1" w:displacedByCustomXml="next"/>
      </w:sdtContent>
    </w:sdt>
    <w:p w14:paraId="54DB0CEC" w14:textId="1E180AA5" w:rsidR="009B6F95" w:rsidRDefault="002D201D" w:rsidP="002D201D">
      <w:pPr>
        <w:pStyle w:val="Title3"/>
      </w:pPr>
      <w:r>
        <w:t xml:space="preserve">This report provides a summary of the work by the LGA on funding and finance issues since the previous meeting of the Board on </w:t>
      </w:r>
      <w:r w:rsidR="000F253C">
        <w:t>15 September</w:t>
      </w:r>
      <w:r>
        <w:t>. This includes work on COVID-19 issues and the 2020 Comprehensive Spending Review.</w:t>
      </w:r>
    </w:p>
    <w:p w14:paraId="54DB0CEE" w14:textId="77777777" w:rsidR="009B6F95" w:rsidRDefault="000606A7" w:rsidP="00E3524A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DB0D87" wp14:editId="029EB87B">
                <wp:simplePos x="0" y="0"/>
                <wp:positionH relativeFrom="margin">
                  <wp:align>right</wp:align>
                </wp:positionH>
                <wp:positionV relativeFrom="paragraph">
                  <wp:posOffset>201540</wp:posOffset>
                </wp:positionV>
                <wp:extent cx="5705475" cy="2272231"/>
                <wp:effectExtent l="0" t="0" r="2857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272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83C69" w14:textId="77777777" w:rsidR="00D13E2E" w:rsidRDefault="00D13E2E" w:rsidP="00B84F31">
                            <w:pPr>
                              <w:ind w:left="0" w:firstLine="0"/>
                              <w:rPr>
                                <w:rStyle w:val="Style6"/>
                              </w:rPr>
                            </w:pPr>
                          </w:p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4DB0D9A" w14:textId="43904307" w:rsidR="00980B87" w:rsidRPr="00A627DD" w:rsidRDefault="00980B87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Recommendations</w:t>
                                </w:r>
                              </w:p>
                            </w:sdtContent>
                          </w:sdt>
                          <w:p w14:paraId="6A7C748D" w14:textId="4988B83E" w:rsidR="00D13E2E" w:rsidRDefault="00980B87" w:rsidP="00D13E2E">
                            <w:pPr>
                              <w:pStyle w:val="Title3"/>
                            </w:pPr>
                            <w:bookmarkStart w:id="2" w:name="_Hlk39570096"/>
                            <w:r w:rsidRPr="00375564">
                              <w:t xml:space="preserve">That </w:t>
                            </w:r>
                            <w:r w:rsidR="0061125C">
                              <w:t xml:space="preserve">Members of the </w:t>
                            </w:r>
                            <w:r w:rsidR="00A1244A">
                              <w:t>Resources</w:t>
                            </w:r>
                            <w:r w:rsidR="0061125C">
                              <w:t xml:space="preserve"> Board</w:t>
                            </w:r>
                            <w:r>
                              <w:t xml:space="preserve"> note this update.</w:t>
                            </w:r>
                            <w:bookmarkEnd w:id="2"/>
                          </w:p>
                          <w:p w14:paraId="1D10EBE1" w14:textId="77777777" w:rsidR="00D13E2E" w:rsidRDefault="00D13E2E" w:rsidP="00D13E2E">
                            <w:pPr>
                              <w:pStyle w:val="Title3"/>
                            </w:pPr>
                          </w:p>
                          <w:p w14:paraId="54DB0D9C" w14:textId="41D38404" w:rsidR="00980B87" w:rsidRDefault="00D801DD" w:rsidP="00D13E2E">
                            <w:pPr>
                              <w:pStyle w:val="Title3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80B87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54DB0D9D" w14:textId="475560AE" w:rsidR="00980B87" w:rsidRDefault="00E97B77" w:rsidP="00E97B77">
                            <w:pPr>
                              <w:spacing w:after="0" w:line="240" w:lineRule="auto"/>
                              <w:ind w:left="0" w:firstLine="0"/>
                            </w:pPr>
                            <w:r w:rsidRPr="00E97B77">
                              <w:t xml:space="preserve">Officers will proceed with the delivery of the LGA’s work </w:t>
                            </w:r>
                            <w:r w:rsidR="009903EC">
                              <w:rPr>
                                <w:rFonts w:eastAsia="Arial" w:cs="Arial"/>
                              </w:rPr>
                              <w:t>on</w:t>
                            </w:r>
                            <w:r w:rsidRPr="00E97B77">
                              <w:t xml:space="preserve"> local government finance matters.</w:t>
                            </w:r>
                          </w:p>
                          <w:p w14:paraId="316AD8BD" w14:textId="77777777" w:rsidR="00D13E2E" w:rsidRDefault="00D13E2E" w:rsidP="00E97B77">
                            <w:pPr>
                              <w:spacing w:after="0"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B0D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15.85pt;width:449.25pt;height:178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" fillcolor="white [3201]" strokeweight=".5pt">
                <v:textbox>
                  <w:txbxContent>
                    <w:p w14:paraId="10683C69" w14:textId="77777777" w:rsidR="00D13E2E" w:rsidRDefault="00D13E2E" w:rsidP="00B84F31">
                      <w:pPr>
                        <w:ind w:left="0" w:firstLine="0"/>
                        <w:rPr>
                          <w:rStyle w:val="Style6"/>
                        </w:rPr>
                      </w:pPr>
                    </w:p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4DB0D9A" w14:textId="43904307" w:rsidR="00980B87" w:rsidRPr="00A627DD" w:rsidRDefault="00980B87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Recommendations</w:t>
                          </w:r>
                        </w:p>
                      </w:sdtContent>
                    </w:sdt>
                    <w:p w14:paraId="6A7C748D" w14:textId="4988B83E" w:rsidR="00D13E2E" w:rsidRDefault="00980B87" w:rsidP="00D13E2E">
                      <w:pPr>
                        <w:pStyle w:val="Title3"/>
                      </w:pPr>
                      <w:bookmarkStart w:id="2" w:name="_Hlk39570096"/>
                      <w:r w:rsidRPr="00375564">
                        <w:t xml:space="preserve">That </w:t>
                      </w:r>
                      <w:r w:rsidR="0061125C">
                        <w:t xml:space="preserve">Members of the </w:t>
                      </w:r>
                      <w:r w:rsidR="00A1244A">
                        <w:t>Resources</w:t>
                      </w:r>
                      <w:r w:rsidR="0061125C">
                        <w:t xml:space="preserve"> Board</w:t>
                      </w:r>
                      <w:r>
                        <w:t xml:space="preserve"> note this update.</w:t>
                      </w:r>
                      <w:bookmarkEnd w:id="2"/>
                    </w:p>
                    <w:p w14:paraId="1D10EBE1" w14:textId="77777777" w:rsidR="00D13E2E" w:rsidRDefault="00D13E2E" w:rsidP="00D13E2E">
                      <w:pPr>
                        <w:pStyle w:val="Title3"/>
                      </w:pPr>
                    </w:p>
                    <w:p w14:paraId="54DB0D9C" w14:textId="41D38404" w:rsidR="00980B87" w:rsidRDefault="00E905B6" w:rsidP="00D13E2E">
                      <w:pPr>
                        <w:pStyle w:val="Title3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980B87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54DB0D9D" w14:textId="475560AE" w:rsidR="00980B87" w:rsidRDefault="00E97B77" w:rsidP="00E97B77">
                      <w:pPr>
                        <w:spacing w:after="0" w:line="240" w:lineRule="auto"/>
                        <w:ind w:left="0" w:firstLine="0"/>
                      </w:pPr>
                      <w:r w:rsidRPr="00E97B77">
                        <w:t xml:space="preserve">Officers will proceed with the delivery of the LGA’s work </w:t>
                      </w:r>
                      <w:r w:rsidR="009903EC">
                        <w:rPr>
                          <w:rFonts w:eastAsia="Arial" w:cs="Arial"/>
                        </w:rPr>
                        <w:t>on</w:t>
                      </w:r>
                      <w:r w:rsidRPr="00E97B77">
                        <w:t xml:space="preserve"> local government finance matters.</w:t>
                      </w:r>
                    </w:p>
                    <w:p w14:paraId="316AD8BD" w14:textId="77777777" w:rsidR="00D13E2E" w:rsidRDefault="00D13E2E" w:rsidP="00E97B77">
                      <w:pPr>
                        <w:spacing w:after="0" w:line="240" w:lineRule="auto"/>
                        <w:ind w:left="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DB0CEF" w14:textId="77777777" w:rsidR="009B6F95" w:rsidRDefault="009B6F95" w:rsidP="00E3524A">
      <w:pPr>
        <w:pStyle w:val="Title3"/>
      </w:pPr>
    </w:p>
    <w:p w14:paraId="54DB0CF0" w14:textId="77777777" w:rsidR="009B6F95" w:rsidRDefault="009B6F95" w:rsidP="00E3524A">
      <w:pPr>
        <w:pStyle w:val="Title3"/>
      </w:pPr>
    </w:p>
    <w:p w14:paraId="54DB0CF1" w14:textId="77777777" w:rsidR="009B6F95" w:rsidRDefault="009B6F95" w:rsidP="00E3524A">
      <w:pPr>
        <w:pStyle w:val="Title3"/>
      </w:pPr>
    </w:p>
    <w:p w14:paraId="54DB0CF2" w14:textId="77777777" w:rsidR="009B6F95" w:rsidRDefault="009B6F95" w:rsidP="00E3524A">
      <w:pPr>
        <w:pStyle w:val="Title3"/>
      </w:pPr>
    </w:p>
    <w:p w14:paraId="54DB0CF3" w14:textId="77777777" w:rsidR="009B6F95" w:rsidRDefault="009B6F95" w:rsidP="00E3524A">
      <w:pPr>
        <w:pStyle w:val="Title3"/>
      </w:pPr>
    </w:p>
    <w:p w14:paraId="54DB0CF4" w14:textId="77777777" w:rsidR="009B6F95" w:rsidRDefault="009B6F95" w:rsidP="00E3524A">
      <w:pPr>
        <w:pStyle w:val="Title3"/>
      </w:pPr>
    </w:p>
    <w:p w14:paraId="54DB0CF5" w14:textId="77777777" w:rsidR="0073699B" w:rsidRDefault="0073699B" w:rsidP="00E3524A">
      <w:pPr>
        <w:pStyle w:val="Title3"/>
      </w:pPr>
    </w:p>
    <w:p w14:paraId="54DB0CF8" w14:textId="77777777" w:rsidR="002257BC" w:rsidRDefault="002257BC" w:rsidP="00E3524A">
      <w:pPr>
        <w:pStyle w:val="Title3"/>
      </w:pPr>
    </w:p>
    <w:p w14:paraId="54DB0CF9" w14:textId="77777777" w:rsidR="002257BC" w:rsidRDefault="002257BC" w:rsidP="00E3524A">
      <w:pPr>
        <w:pStyle w:val="Title3"/>
      </w:pPr>
    </w:p>
    <w:p w14:paraId="54DB0CFA" w14:textId="5CF545CF" w:rsidR="009B6F95" w:rsidRPr="00C803F3" w:rsidRDefault="00D801DD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8B39AD">
            <w:t>Nicola Morton</w:t>
          </w:r>
        </w:sdtContent>
      </w:sdt>
    </w:p>
    <w:p w14:paraId="54DB0CFB" w14:textId="48840851" w:rsidR="009B6F95" w:rsidRDefault="00D801DD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8B39AD">
            <w:t>Head of Local Government Finance</w:t>
          </w:r>
        </w:sdtContent>
      </w:sdt>
    </w:p>
    <w:p w14:paraId="54DB0CFC" w14:textId="08376B4E" w:rsidR="009B6F95" w:rsidRDefault="00D801DD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4D71CA">
            <w:t>020 7664 3197</w:t>
          </w:r>
        </w:sdtContent>
      </w:sdt>
      <w:r w:rsidR="009B6F95" w:rsidRPr="00B5377C">
        <w:t xml:space="preserve"> </w:t>
      </w:r>
    </w:p>
    <w:p w14:paraId="54DB0CFD" w14:textId="436FE06B" w:rsidR="00185314" w:rsidRDefault="00D801DD" w:rsidP="00505865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4D71CA">
            <w:t>nicola.morton</w:t>
          </w:r>
          <w:r w:rsidR="004D71CA" w:rsidRPr="00C803F3">
            <w:t>@local.gov.uk</w:t>
          </w:r>
        </w:sdtContent>
      </w:sdt>
      <w:r w:rsidR="00185314">
        <w:br w:type="page"/>
      </w:r>
    </w:p>
    <w:p w14:paraId="54DB0CFE" w14:textId="26502F69" w:rsidR="00C803F3" w:rsidRDefault="000F69FB" w:rsidP="002D04E3">
      <w:pPr>
        <w:pStyle w:val="Title1"/>
        <w:spacing w:line="240" w:lineRule="auto"/>
      </w:pPr>
      <w:r>
        <w:lastRenderedPageBreak/>
        <w:fldChar w:fldCharType="begin"/>
      </w:r>
      <w:r>
        <w:instrText xml:space="preserve"> REF  Title \h \*MERGEFORMAT </w:instrText>
      </w:r>
      <w:r>
        <w:fldChar w:fldCharType="separate"/>
      </w:r>
      <w:sdt>
        <w:sdtPr>
          <w:rPr>
            <w:rFonts w:eastAsiaTheme="minorEastAsia" w:cs="Arial"/>
            <w:bCs/>
            <w:lang w:eastAsia="ja-JP"/>
          </w:rPr>
          <w:alias w:val="Title"/>
          <w:tag w:val="Title"/>
          <w:id w:val="1195883093"/>
          <w:placeholder>
            <w:docPart w:val="30D9E6B36A8348B39D85945AE7A93B09"/>
          </w:placeholder>
        </w:sdtPr>
        <w:sdtEndPr>
          <w:rPr>
            <w:rFonts w:eastAsiaTheme="minorHAnsi" w:cstheme="minorBidi"/>
            <w:bCs w:val="0"/>
            <w:lang w:eastAsia="en-US"/>
          </w:rPr>
        </w:sdtEndPr>
        <w:sdtContent>
          <w:r w:rsidR="0079479E" w:rsidRPr="0079479E">
            <w:rPr>
              <w:rFonts w:eastAsiaTheme="minorEastAsia" w:cs="Arial"/>
              <w:bCs/>
              <w:lang w:eastAsia="ja-JP"/>
            </w:rPr>
            <w:t xml:space="preserve">Local Government Finance </w:t>
          </w:r>
          <w:r w:rsidR="0079479E">
            <w:t>update</w:t>
          </w:r>
        </w:sdtContent>
      </w:sdt>
      <w:r>
        <w:fldChar w:fldCharType="end"/>
      </w:r>
    </w:p>
    <w:sdt>
      <w:sdtPr>
        <w:rPr>
          <w:rStyle w:val="Style6"/>
        </w:rPr>
        <w:alias w:val="Background"/>
        <w:tag w:val="Background"/>
        <w:id w:val="-1335600510"/>
        <w:placeholder>
          <w:docPart w:val="1444C70DB0544F7FA5791133FDBCBD91"/>
        </w:placeholder>
      </w:sdtPr>
      <w:sdtEndPr>
        <w:rPr>
          <w:rStyle w:val="Style6"/>
        </w:rPr>
      </w:sdtEndPr>
      <w:sdtContent>
        <w:p w14:paraId="54DB0CFF" w14:textId="77777777" w:rsidR="002D04E3" w:rsidRDefault="002D04E3" w:rsidP="00D278BC">
          <w:pPr>
            <w:keepLines/>
            <w:spacing w:after="0" w:line="240" w:lineRule="auto"/>
            <w:rPr>
              <w:rStyle w:val="Style6"/>
            </w:rPr>
          </w:pPr>
        </w:p>
        <w:p w14:paraId="54DB0D00" w14:textId="77777777" w:rsidR="009B6F95" w:rsidRDefault="003A4D28" w:rsidP="00D278BC">
          <w:pPr>
            <w:keepLines/>
            <w:spacing w:after="0" w:line="240" w:lineRule="auto"/>
            <w:rPr>
              <w:rStyle w:val="Style6"/>
            </w:rPr>
          </w:pPr>
          <w:r w:rsidRPr="0027572D">
            <w:rPr>
              <w:rStyle w:val="Style6"/>
              <w:sz w:val="24"/>
              <w:szCs w:val="24"/>
            </w:rPr>
            <w:t>Introduction</w:t>
          </w:r>
        </w:p>
      </w:sdtContent>
    </w:sdt>
    <w:p w14:paraId="54DB0D01" w14:textId="77777777" w:rsidR="00BA214D" w:rsidRDefault="00BA214D" w:rsidP="00D278BC">
      <w:pPr>
        <w:keepLines/>
        <w:spacing w:after="0" w:line="240" w:lineRule="auto"/>
        <w:rPr>
          <w:rStyle w:val="ReportTemplate"/>
        </w:rPr>
      </w:pPr>
    </w:p>
    <w:p w14:paraId="54DB0D03" w14:textId="45C2B1D1" w:rsidR="00097279" w:rsidRPr="003D5F36" w:rsidRDefault="003A4D28" w:rsidP="003D5F36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Fonts w:eastAsia="Arial" w:cs="Arial"/>
        </w:rPr>
      </w:pPr>
      <w:bookmarkStart w:id="3" w:name="_Hlk38877926"/>
      <w:r w:rsidRPr="12D8CEAA">
        <w:rPr>
          <w:rFonts w:eastAsia="Arial" w:cs="Arial"/>
        </w:rPr>
        <w:t xml:space="preserve">This report provides a summary of the work by the LGA on funding and finance issues </w:t>
      </w:r>
      <w:r w:rsidR="00DE475B" w:rsidRPr="12D8CEAA">
        <w:rPr>
          <w:rFonts w:eastAsia="Arial" w:cs="Arial"/>
        </w:rPr>
        <w:t>since the last Board meeting on 1</w:t>
      </w:r>
      <w:r w:rsidR="001B0759">
        <w:rPr>
          <w:rFonts w:eastAsia="Arial" w:cs="Arial"/>
        </w:rPr>
        <w:t>5</w:t>
      </w:r>
      <w:r w:rsidR="00DE475B" w:rsidRPr="12D8CEAA">
        <w:rPr>
          <w:rFonts w:eastAsia="Arial" w:cs="Arial"/>
        </w:rPr>
        <w:t xml:space="preserve"> September</w:t>
      </w:r>
      <w:r w:rsidR="002C32D7">
        <w:rPr>
          <w:rFonts w:eastAsia="Arial" w:cs="Arial"/>
        </w:rPr>
        <w:t xml:space="preserve"> including work in response to the COVID-19 pandemic and </w:t>
      </w:r>
      <w:r w:rsidR="00E032A2">
        <w:rPr>
          <w:rFonts w:eastAsia="Arial" w:cs="Arial"/>
        </w:rPr>
        <w:t xml:space="preserve">on the </w:t>
      </w:r>
      <w:r w:rsidR="00CC0E4E">
        <w:rPr>
          <w:rFonts w:eastAsia="Arial" w:cs="Arial"/>
        </w:rPr>
        <w:t xml:space="preserve">2020 </w:t>
      </w:r>
      <w:r w:rsidR="00E032A2">
        <w:rPr>
          <w:rFonts w:eastAsia="Arial" w:cs="Arial"/>
        </w:rPr>
        <w:t>Spending Review</w:t>
      </w:r>
      <w:r w:rsidRPr="12D8CEAA">
        <w:rPr>
          <w:rFonts w:eastAsia="Arial" w:cs="Arial"/>
        </w:rPr>
        <w:t>.</w:t>
      </w:r>
    </w:p>
    <w:p w14:paraId="7C23F5EE" w14:textId="77777777" w:rsidR="00B32AFE" w:rsidRPr="003D5F36" w:rsidRDefault="00B32AFE" w:rsidP="00B32AFE">
      <w:pPr>
        <w:pStyle w:val="ListParagraph"/>
        <w:keepLines/>
        <w:spacing w:after="0" w:line="240" w:lineRule="auto"/>
        <w:ind w:firstLine="0"/>
        <w:rPr>
          <w:rFonts w:eastAsia="Arial" w:cs="Arial"/>
        </w:rPr>
      </w:pPr>
    </w:p>
    <w:bookmarkEnd w:id="3"/>
    <w:p w14:paraId="16F9EBF2" w14:textId="5CA00CFD" w:rsidR="00D9746A" w:rsidRDefault="00D9746A" w:rsidP="00D278BC">
      <w:pPr>
        <w:pStyle w:val="ListParagraph"/>
        <w:keepLines/>
        <w:spacing w:after="0" w:line="240" w:lineRule="auto"/>
        <w:ind w:left="0" w:firstLine="0"/>
        <w:rPr>
          <w:b/>
        </w:rPr>
      </w:pPr>
    </w:p>
    <w:p w14:paraId="62CD2A9A" w14:textId="3D342FEF" w:rsidR="00BD1104" w:rsidRPr="0027572D" w:rsidRDefault="00BD1104" w:rsidP="00BD1104">
      <w:pPr>
        <w:pStyle w:val="ListParagraph"/>
        <w:keepLines/>
        <w:spacing w:after="0" w:line="240" w:lineRule="auto"/>
        <w:ind w:left="0" w:firstLine="0"/>
        <w:rPr>
          <w:rFonts w:eastAsia="Arial" w:cs="Arial"/>
          <w:b/>
          <w:sz w:val="24"/>
          <w:szCs w:val="24"/>
        </w:rPr>
      </w:pPr>
      <w:r w:rsidRPr="0027572D">
        <w:rPr>
          <w:rFonts w:eastAsia="Arial" w:cs="Arial"/>
          <w:b/>
          <w:sz w:val="24"/>
          <w:szCs w:val="24"/>
        </w:rPr>
        <w:t>COVID-19: National lockdown</w:t>
      </w:r>
      <w:r w:rsidR="0051786E" w:rsidRPr="0027572D">
        <w:rPr>
          <w:rFonts w:eastAsia="Arial" w:cs="Arial"/>
          <w:b/>
          <w:sz w:val="24"/>
          <w:szCs w:val="24"/>
        </w:rPr>
        <w:t xml:space="preserve"> </w:t>
      </w:r>
      <w:r w:rsidR="00333EC1" w:rsidRPr="0027572D">
        <w:rPr>
          <w:rFonts w:eastAsia="Arial" w:cs="Arial"/>
          <w:b/>
          <w:sz w:val="24"/>
          <w:szCs w:val="24"/>
        </w:rPr>
        <w:t>funding</w:t>
      </w:r>
    </w:p>
    <w:p w14:paraId="031F3C73" w14:textId="66E9CCDB" w:rsidR="00483008" w:rsidRDefault="00483008" w:rsidP="00D278BC">
      <w:pPr>
        <w:pStyle w:val="ListParagraph"/>
        <w:keepLines/>
        <w:spacing w:after="0" w:line="240" w:lineRule="auto"/>
        <w:ind w:left="0" w:firstLine="0"/>
        <w:rPr>
          <w:b/>
        </w:rPr>
      </w:pPr>
    </w:p>
    <w:p w14:paraId="312905C4" w14:textId="599D4820" w:rsidR="003D5BEA" w:rsidRDefault="0093497D" w:rsidP="00F21DF4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</w:pPr>
      <w:r w:rsidRPr="001544E2">
        <w:t xml:space="preserve">On 31 October the Prime </w:t>
      </w:r>
      <w:r w:rsidR="006F1D60" w:rsidRPr="001544E2">
        <w:t>M</w:t>
      </w:r>
      <w:r w:rsidRPr="001544E2">
        <w:t xml:space="preserve">inister </w:t>
      </w:r>
      <w:r w:rsidR="006F1D60" w:rsidRPr="001544E2">
        <w:t xml:space="preserve">announced a national lockdown period </w:t>
      </w:r>
      <w:r w:rsidR="004B20C7" w:rsidRPr="001544E2">
        <w:t xml:space="preserve">lasting </w:t>
      </w:r>
      <w:r w:rsidR="00702027">
        <w:t xml:space="preserve">from 5 November </w:t>
      </w:r>
      <w:r w:rsidR="007567ED">
        <w:t>to</w:t>
      </w:r>
      <w:r w:rsidR="004B20C7" w:rsidRPr="001544E2">
        <w:t xml:space="preserve"> </w:t>
      </w:r>
      <w:r w:rsidR="00991A1B" w:rsidRPr="001544E2">
        <w:t>2 December</w:t>
      </w:r>
      <w:r w:rsidR="00507A1F">
        <w:t>.</w:t>
      </w:r>
      <w:r w:rsidR="000F43C5">
        <w:t xml:space="preserve"> </w:t>
      </w:r>
      <w:r w:rsidR="00E33A02">
        <w:t>On 2 November t</w:t>
      </w:r>
      <w:r w:rsidR="00E33A02" w:rsidRPr="00E33A02">
        <w:t>he Government announced that single tier and county councils will receive a one-off payment of £8 per head to support local test, trace and contain activities and wider measures to protect public health and local economies</w:t>
      </w:r>
      <w:r w:rsidR="0028155F">
        <w:t xml:space="preserve">. </w:t>
      </w:r>
      <w:r w:rsidR="00B6577F">
        <w:t>This C</w:t>
      </w:r>
      <w:r w:rsidR="00B6577F" w:rsidRPr="00B6577F">
        <w:t>ontain Outbreak Management Fund</w:t>
      </w:r>
      <w:r w:rsidR="002D73D6">
        <w:t xml:space="preserve"> amounts to </w:t>
      </w:r>
      <w:r w:rsidR="006F55E4">
        <w:t>£465 million and</w:t>
      </w:r>
      <w:r w:rsidR="00082F38">
        <w:t xml:space="preserve"> was announced as part of the </w:t>
      </w:r>
      <w:r w:rsidR="002E0002">
        <w:t>three</w:t>
      </w:r>
      <w:r w:rsidR="00082F38">
        <w:t xml:space="preserve">-tier system. </w:t>
      </w:r>
      <w:r w:rsidR="006F55E4" w:rsidRPr="006F55E4">
        <w:t xml:space="preserve">Where councils have already received funding from the </w:t>
      </w:r>
      <w:r w:rsidR="002E0002">
        <w:t>three</w:t>
      </w:r>
      <w:r w:rsidR="00325A7A">
        <w:t>-tier system,</w:t>
      </w:r>
      <w:r w:rsidR="006F55E4" w:rsidRPr="006F55E4">
        <w:t xml:space="preserve"> </w:t>
      </w:r>
      <w:r w:rsidR="00325A7A">
        <w:t>it</w:t>
      </w:r>
      <w:r w:rsidR="006F55E4" w:rsidRPr="006F55E4">
        <w:t xml:space="preserve"> will be increased to the maximum of £8 per head</w:t>
      </w:r>
      <w:r w:rsidR="00096761">
        <w:t xml:space="preserve">, therefore councils already in the very high tier </w:t>
      </w:r>
      <w:r w:rsidR="00DA529F">
        <w:t xml:space="preserve">that have received funding of £8 per head will not receive </w:t>
      </w:r>
      <w:r w:rsidR="0018692E">
        <w:t>additional funding</w:t>
      </w:r>
      <w:r w:rsidR="006F55E4" w:rsidRPr="006F55E4">
        <w:t>.</w:t>
      </w:r>
    </w:p>
    <w:p w14:paraId="4A1F6EC4" w14:textId="77097A29" w:rsidR="00F21DF4" w:rsidRDefault="00F21DF4" w:rsidP="00F21DF4">
      <w:pPr>
        <w:keepLines/>
        <w:spacing w:after="0" w:line="240" w:lineRule="auto"/>
      </w:pPr>
    </w:p>
    <w:p w14:paraId="39A98401" w14:textId="641F7FAB" w:rsidR="003D5BEA" w:rsidRPr="0038448A" w:rsidRDefault="00F21DF4" w:rsidP="0038448A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</w:pPr>
      <w:r>
        <w:rPr>
          <w:rFonts w:ascii="Helvetica" w:hAnsi="Helvetica"/>
          <w:color w:val="2D2D2D"/>
          <w:shd w:val="clear" w:color="auto" w:fill="FFFFFF"/>
        </w:rPr>
        <w:t xml:space="preserve">A further £32 million will be allocated to single tier and county councils to enable them to support clinically extremely vulnerable (CEV) people allocated </w:t>
      </w:r>
      <w:r w:rsidR="00F252C5">
        <w:rPr>
          <w:rFonts w:ascii="Helvetica" w:hAnsi="Helvetica"/>
          <w:color w:val="2D2D2D"/>
          <w:shd w:val="clear" w:color="auto" w:fill="FFFFFF"/>
        </w:rPr>
        <w:t>based on</w:t>
      </w:r>
      <w:r>
        <w:rPr>
          <w:rFonts w:ascii="Helvetica" w:hAnsi="Helvetica"/>
          <w:color w:val="2D2D2D"/>
          <w:shd w:val="clear" w:color="auto" w:fill="FFFFFF"/>
        </w:rPr>
        <w:t xml:space="preserve"> £14.60 per CEV person. This funding relates to the 28-day period the national restrictions are in force.</w:t>
      </w:r>
    </w:p>
    <w:p w14:paraId="70A19531" w14:textId="5B67981A" w:rsidR="00B32AFE" w:rsidRPr="001544E2" w:rsidRDefault="00B32AFE" w:rsidP="00B32AFE">
      <w:pPr>
        <w:keepLines/>
        <w:spacing w:after="0" w:line="240" w:lineRule="auto"/>
        <w:ind w:left="0" w:firstLine="0"/>
      </w:pPr>
    </w:p>
    <w:p w14:paraId="4BAA640D" w14:textId="1F66476E" w:rsidR="00BD1104" w:rsidRDefault="00BD1104" w:rsidP="00D278BC">
      <w:pPr>
        <w:pStyle w:val="ListParagraph"/>
        <w:keepLines/>
        <w:spacing w:after="0" w:line="240" w:lineRule="auto"/>
        <w:ind w:left="0" w:firstLine="0"/>
        <w:rPr>
          <w:b/>
        </w:rPr>
      </w:pPr>
    </w:p>
    <w:p w14:paraId="7F783C31" w14:textId="1011D1CD" w:rsidR="001053FB" w:rsidRPr="0027572D" w:rsidRDefault="001053FB" w:rsidP="001053FB">
      <w:pPr>
        <w:pStyle w:val="ListParagraph"/>
        <w:keepLines/>
        <w:spacing w:after="0" w:line="240" w:lineRule="auto"/>
        <w:ind w:left="0" w:firstLine="0"/>
        <w:rPr>
          <w:rFonts w:eastAsia="Arial" w:cs="Arial"/>
          <w:b/>
          <w:sz w:val="24"/>
          <w:szCs w:val="24"/>
        </w:rPr>
      </w:pPr>
      <w:r w:rsidRPr="0027572D">
        <w:rPr>
          <w:rFonts w:eastAsia="Arial" w:cs="Arial"/>
          <w:b/>
          <w:sz w:val="24"/>
          <w:szCs w:val="24"/>
        </w:rPr>
        <w:t>COVID-19: National lockdown support for businesses</w:t>
      </w:r>
    </w:p>
    <w:p w14:paraId="16AA695C" w14:textId="2298B7A1" w:rsidR="001053FB" w:rsidRDefault="001053FB" w:rsidP="001053FB">
      <w:pPr>
        <w:pStyle w:val="ListParagraph"/>
        <w:keepLines/>
        <w:spacing w:after="0" w:line="240" w:lineRule="auto"/>
        <w:ind w:left="0" w:firstLine="0"/>
        <w:rPr>
          <w:rFonts w:eastAsia="Arial" w:cs="Arial"/>
          <w:b/>
        </w:rPr>
      </w:pPr>
    </w:p>
    <w:p w14:paraId="57C960B9" w14:textId="758A3C1E" w:rsidR="001053FB" w:rsidRPr="00FD0C85" w:rsidRDefault="001E0E7F" w:rsidP="00FD0C85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  <w:rPr>
          <w:rFonts w:eastAsia="Arial" w:cs="Arial"/>
          <w:bCs/>
        </w:rPr>
      </w:pPr>
      <w:r w:rsidRPr="00FD0C85">
        <w:rPr>
          <w:rFonts w:eastAsia="Arial" w:cs="Arial"/>
          <w:bCs/>
        </w:rPr>
        <w:t xml:space="preserve">On 3 November, </w:t>
      </w:r>
      <w:r w:rsidR="009E31AC" w:rsidRPr="00FD0C85">
        <w:rPr>
          <w:rFonts w:eastAsia="Arial" w:cs="Arial"/>
          <w:bCs/>
        </w:rPr>
        <w:t>The</w:t>
      </w:r>
      <w:r w:rsidR="007732D4" w:rsidRPr="00FD0C85">
        <w:rPr>
          <w:rFonts w:eastAsia="Arial" w:cs="Arial"/>
          <w:bCs/>
        </w:rPr>
        <w:t xml:space="preserve"> Department for Business, Energy and Industrial Strategy (BEIS) </w:t>
      </w:r>
      <w:hyperlink r:id="rId11" w:history="1">
        <w:r w:rsidR="007732D4" w:rsidRPr="00FD0C85">
          <w:rPr>
            <w:rStyle w:val="Hyperlink"/>
            <w:rFonts w:eastAsia="Arial" w:cs="Arial"/>
            <w:bCs/>
          </w:rPr>
          <w:t>published</w:t>
        </w:r>
      </w:hyperlink>
      <w:r w:rsidR="007732D4" w:rsidRPr="00FD0C85">
        <w:rPr>
          <w:rFonts w:eastAsia="Arial" w:cs="Arial"/>
          <w:bCs/>
        </w:rPr>
        <w:t xml:space="preserve"> </w:t>
      </w:r>
      <w:r w:rsidR="003F43F7" w:rsidRPr="00FD0C85">
        <w:rPr>
          <w:rFonts w:eastAsia="Arial" w:cs="Arial"/>
          <w:bCs/>
        </w:rPr>
        <w:t>details of the</w:t>
      </w:r>
      <w:r w:rsidR="009E31AC" w:rsidRPr="00FD0C85">
        <w:rPr>
          <w:rFonts w:eastAsia="Arial" w:cs="Arial"/>
          <w:bCs/>
        </w:rPr>
        <w:t xml:space="preserve"> Local Restrictions Support Grant</w:t>
      </w:r>
      <w:r w:rsidR="00134392">
        <w:rPr>
          <w:rFonts w:eastAsia="Arial" w:cs="Arial"/>
          <w:bCs/>
        </w:rPr>
        <w:t xml:space="preserve"> (Closed)</w:t>
      </w:r>
      <w:r w:rsidR="009C51DC" w:rsidRPr="00FD0C85">
        <w:rPr>
          <w:rFonts w:eastAsia="Arial" w:cs="Arial"/>
          <w:bCs/>
        </w:rPr>
        <w:t xml:space="preserve"> which </w:t>
      </w:r>
      <w:r w:rsidR="009E31AC" w:rsidRPr="00FD0C85">
        <w:rPr>
          <w:rFonts w:eastAsia="Arial" w:cs="Arial"/>
          <w:bCs/>
        </w:rPr>
        <w:t xml:space="preserve">will </w:t>
      </w:r>
      <w:r w:rsidR="00FA7B0B">
        <w:rPr>
          <w:rFonts w:eastAsia="Arial" w:cs="Arial"/>
          <w:bCs/>
        </w:rPr>
        <w:t>enable</w:t>
      </w:r>
      <w:r w:rsidR="00FA7B0B" w:rsidRPr="00FD0C85">
        <w:rPr>
          <w:rFonts w:eastAsia="Arial" w:cs="Arial"/>
          <w:bCs/>
        </w:rPr>
        <w:t xml:space="preserve"> </w:t>
      </w:r>
      <w:r w:rsidR="009E31AC" w:rsidRPr="00FD0C85">
        <w:rPr>
          <w:rFonts w:eastAsia="Arial" w:cs="Arial"/>
          <w:bCs/>
        </w:rPr>
        <w:t>billing authorities to give grants of up to £3,000</w:t>
      </w:r>
      <w:r w:rsidR="00026AF5" w:rsidRPr="00FD0C85">
        <w:rPr>
          <w:rFonts w:eastAsia="Arial" w:cs="Arial"/>
          <w:bCs/>
        </w:rPr>
        <w:t xml:space="preserve"> per business</w:t>
      </w:r>
      <w:r w:rsidR="009E31AC" w:rsidRPr="00FD0C85">
        <w:rPr>
          <w:rFonts w:eastAsia="Arial" w:cs="Arial"/>
          <w:bCs/>
        </w:rPr>
        <w:t xml:space="preserve"> (with the amounts linked to rateable value) that is required to close for the period from 5 November to 2 December.</w:t>
      </w:r>
    </w:p>
    <w:p w14:paraId="0B469929" w14:textId="77777777" w:rsidR="00CE4A8F" w:rsidRPr="00FD0C85" w:rsidRDefault="00CE4A8F" w:rsidP="00FD0C85">
      <w:pPr>
        <w:pStyle w:val="ListParagraph"/>
        <w:keepLines/>
        <w:spacing w:after="0" w:line="240" w:lineRule="auto"/>
        <w:ind w:left="357" w:hanging="357"/>
        <w:rPr>
          <w:rFonts w:eastAsia="Arial" w:cs="Arial"/>
          <w:bCs/>
        </w:rPr>
      </w:pPr>
    </w:p>
    <w:p w14:paraId="0D20A3CA" w14:textId="7B731428" w:rsidR="00FD0C85" w:rsidRPr="00C33909" w:rsidRDefault="00CE4A8F" w:rsidP="00C33909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  <w:rPr>
          <w:rFonts w:eastAsia="Arial" w:cs="Arial"/>
          <w:bCs/>
        </w:rPr>
      </w:pPr>
      <w:r w:rsidRPr="00FD0C85">
        <w:rPr>
          <w:rFonts w:eastAsia="Arial" w:cs="Arial"/>
          <w:bCs/>
        </w:rPr>
        <w:t xml:space="preserve">BEIS also announced </w:t>
      </w:r>
      <w:hyperlink r:id="rId12" w:history="1">
        <w:r w:rsidRPr="00FD0C85">
          <w:rPr>
            <w:rStyle w:val="Hyperlink"/>
            <w:rFonts w:eastAsia="Arial" w:cs="Arial"/>
            <w:bCs/>
          </w:rPr>
          <w:t>details</w:t>
        </w:r>
      </w:hyperlink>
      <w:r w:rsidRPr="00FD0C85">
        <w:rPr>
          <w:rFonts w:eastAsia="Arial" w:cs="Arial"/>
          <w:bCs/>
        </w:rPr>
        <w:t xml:space="preserve"> of the </w:t>
      </w:r>
      <w:r w:rsidR="00FA6B87" w:rsidRPr="00FD0C85">
        <w:rPr>
          <w:rFonts w:eastAsia="Arial" w:cs="Arial"/>
          <w:bCs/>
        </w:rPr>
        <w:t>Additional Restrictions Grant (ARG) on 3 November</w:t>
      </w:r>
      <w:r w:rsidR="00FD0C85" w:rsidRPr="00FD0C85">
        <w:rPr>
          <w:rFonts w:eastAsia="Arial" w:cs="Arial"/>
          <w:bCs/>
        </w:rPr>
        <w:t>.</w:t>
      </w:r>
      <w:r w:rsidR="00B550EA">
        <w:rPr>
          <w:rFonts w:eastAsia="Arial" w:cs="Arial"/>
          <w:bCs/>
        </w:rPr>
        <w:t xml:space="preserve"> </w:t>
      </w:r>
      <w:r w:rsidR="00156C2B">
        <w:rPr>
          <w:rFonts w:eastAsia="Arial" w:cs="Arial"/>
          <w:bCs/>
        </w:rPr>
        <w:t>Billing</w:t>
      </w:r>
      <w:r w:rsidR="00711D05" w:rsidRPr="00B550EA">
        <w:rPr>
          <w:rFonts w:eastAsia="Arial" w:cs="Arial"/>
          <w:bCs/>
        </w:rPr>
        <w:t xml:space="preserve"> </w:t>
      </w:r>
      <w:r w:rsidR="00711D05">
        <w:rPr>
          <w:rFonts w:eastAsia="Arial" w:cs="Arial"/>
          <w:bCs/>
        </w:rPr>
        <w:t>a</w:t>
      </w:r>
      <w:r w:rsidR="00B550EA" w:rsidRPr="00B550EA">
        <w:rPr>
          <w:rFonts w:eastAsia="Arial" w:cs="Arial"/>
          <w:bCs/>
        </w:rPr>
        <w:t>uthorities will receive a one</w:t>
      </w:r>
      <w:r w:rsidR="00B550EA">
        <w:rPr>
          <w:rFonts w:eastAsia="Arial" w:cs="Arial"/>
          <w:bCs/>
        </w:rPr>
        <w:t>-off</w:t>
      </w:r>
      <w:r w:rsidR="00B550EA" w:rsidRPr="00B550EA">
        <w:rPr>
          <w:rFonts w:eastAsia="Arial" w:cs="Arial"/>
          <w:bCs/>
        </w:rPr>
        <w:t xml:space="preserve"> lump sum payment amounting to £20 per head</w:t>
      </w:r>
      <w:r w:rsidR="00AD6FDB">
        <w:rPr>
          <w:rFonts w:eastAsia="Arial" w:cs="Arial"/>
          <w:bCs/>
        </w:rPr>
        <w:t xml:space="preserve"> to run a discretionary grant scheme</w:t>
      </w:r>
      <w:r w:rsidR="0008421B">
        <w:rPr>
          <w:rFonts w:eastAsia="Arial" w:cs="Arial"/>
          <w:bCs/>
        </w:rPr>
        <w:t xml:space="preserve"> to support businesses</w:t>
      </w:r>
      <w:r w:rsidR="007B67DF">
        <w:rPr>
          <w:rFonts w:eastAsia="Arial" w:cs="Arial"/>
          <w:bCs/>
        </w:rPr>
        <w:t xml:space="preserve"> and support business activities</w:t>
      </w:r>
      <w:r w:rsidR="0008421B">
        <w:rPr>
          <w:rFonts w:eastAsia="Arial" w:cs="Arial"/>
          <w:bCs/>
        </w:rPr>
        <w:t>.</w:t>
      </w:r>
      <w:r w:rsidR="00C33909">
        <w:rPr>
          <w:rFonts w:eastAsia="Arial" w:cs="Arial"/>
          <w:bCs/>
        </w:rPr>
        <w:t xml:space="preserve"> </w:t>
      </w:r>
      <w:r w:rsidR="00C33909" w:rsidRPr="00C33909">
        <w:rPr>
          <w:rFonts w:eastAsia="Arial" w:cs="Arial"/>
          <w:bCs/>
        </w:rPr>
        <w:t xml:space="preserve">Local </w:t>
      </w:r>
      <w:r w:rsidR="00244D0F">
        <w:rPr>
          <w:rFonts w:eastAsia="Arial" w:cs="Arial"/>
          <w:bCs/>
        </w:rPr>
        <w:t>a</w:t>
      </w:r>
      <w:r w:rsidR="00C33909" w:rsidRPr="00C33909">
        <w:rPr>
          <w:rFonts w:eastAsia="Arial" w:cs="Arial"/>
          <w:bCs/>
        </w:rPr>
        <w:t xml:space="preserve">uthorities that previously entered </w:t>
      </w:r>
      <w:r w:rsidR="007122FE">
        <w:rPr>
          <w:rFonts w:eastAsia="Arial" w:cs="Arial"/>
          <w:bCs/>
        </w:rPr>
        <w:t>very high tier</w:t>
      </w:r>
      <w:r w:rsidR="00C33909" w:rsidRPr="00C33909">
        <w:rPr>
          <w:rFonts w:eastAsia="Arial" w:cs="Arial"/>
          <w:bCs/>
        </w:rPr>
        <w:t xml:space="preserve"> restrictions may have</w:t>
      </w:r>
      <w:r w:rsidR="00C33909">
        <w:rPr>
          <w:rFonts w:eastAsia="Arial" w:cs="Arial"/>
          <w:bCs/>
        </w:rPr>
        <w:t xml:space="preserve"> </w:t>
      </w:r>
      <w:r w:rsidR="00C33909" w:rsidRPr="00C33909">
        <w:rPr>
          <w:rFonts w:eastAsia="Arial" w:cs="Arial"/>
          <w:bCs/>
        </w:rPr>
        <w:t>already accessed additional enhanced business support settlements. These</w:t>
      </w:r>
      <w:r w:rsidR="00C33909">
        <w:rPr>
          <w:rFonts w:eastAsia="Arial" w:cs="Arial"/>
          <w:bCs/>
        </w:rPr>
        <w:t xml:space="preserve"> </w:t>
      </w:r>
      <w:r w:rsidR="000450EB">
        <w:rPr>
          <w:rFonts w:eastAsia="Arial" w:cs="Arial"/>
          <w:bCs/>
        </w:rPr>
        <w:t>previous</w:t>
      </w:r>
      <w:r w:rsidR="008D3441">
        <w:rPr>
          <w:rFonts w:eastAsia="Arial" w:cs="Arial"/>
          <w:bCs/>
        </w:rPr>
        <w:t xml:space="preserve"> very high tier</w:t>
      </w:r>
      <w:r w:rsidR="00E12485">
        <w:rPr>
          <w:rFonts w:eastAsia="Arial" w:cs="Arial"/>
          <w:bCs/>
        </w:rPr>
        <w:t xml:space="preserve"> </w:t>
      </w:r>
      <w:r w:rsidR="00C33909" w:rsidRPr="00C33909">
        <w:rPr>
          <w:rFonts w:eastAsia="Arial" w:cs="Arial"/>
          <w:bCs/>
        </w:rPr>
        <w:t>settlements are now part of the Additional Restrictions Grant.</w:t>
      </w:r>
      <w:r w:rsidR="00AF28C2">
        <w:rPr>
          <w:rFonts w:eastAsia="Arial" w:cs="Arial"/>
          <w:bCs/>
        </w:rPr>
        <w:t xml:space="preserve"> </w:t>
      </w:r>
      <w:r w:rsidR="00AF28C2" w:rsidRPr="00AF28C2">
        <w:rPr>
          <w:rFonts w:eastAsia="Arial" w:cs="Arial"/>
          <w:bCs/>
        </w:rPr>
        <w:t>This resource can be used at councils’ discretion in the financial year 2020/21 (and in 2021/22 for programmes started in 2020/21)</w:t>
      </w:r>
      <w:r w:rsidR="003977E6">
        <w:rPr>
          <w:rFonts w:eastAsia="Arial" w:cs="Arial"/>
          <w:bCs/>
        </w:rPr>
        <w:t>.</w:t>
      </w:r>
    </w:p>
    <w:p w14:paraId="3838358E" w14:textId="77777777" w:rsidR="00FD0C85" w:rsidRPr="00FD0C85" w:rsidRDefault="00FD0C85" w:rsidP="00FD0C85">
      <w:pPr>
        <w:pStyle w:val="ListParagraph"/>
        <w:rPr>
          <w:rFonts w:eastAsia="Arial" w:cs="Arial"/>
          <w:b/>
        </w:rPr>
      </w:pPr>
    </w:p>
    <w:p w14:paraId="3ED03E11" w14:textId="430A7623" w:rsidR="00CE4A8F" w:rsidRPr="00627F3E" w:rsidRDefault="00FD0C85" w:rsidP="00627F3E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  <w:rPr>
          <w:rFonts w:eastAsia="Arial" w:cs="Arial"/>
        </w:rPr>
      </w:pPr>
      <w:r>
        <w:rPr>
          <w:rFonts w:eastAsia="Arial" w:cs="Arial"/>
        </w:rPr>
        <w:t xml:space="preserve">The LGA </w:t>
      </w:r>
      <w:r w:rsidRPr="00C354C4">
        <w:rPr>
          <w:rFonts w:eastAsia="Arial" w:cs="Arial"/>
        </w:rPr>
        <w:t>and council officers have continued to engage extensively on all these</w:t>
      </w:r>
      <w:r w:rsidR="00B550EA">
        <w:rPr>
          <w:rFonts w:eastAsia="Arial" w:cs="Arial"/>
        </w:rPr>
        <w:t xml:space="preserve"> </w:t>
      </w:r>
      <w:r w:rsidRPr="00C354C4">
        <w:rPr>
          <w:rFonts w:eastAsia="Arial" w:cs="Arial"/>
        </w:rPr>
        <w:t>schemes with Government officials, promoting the efforts of councils and raising issues relating to the schemes and interpretation of the Government guidance.</w:t>
      </w:r>
    </w:p>
    <w:p w14:paraId="31CF0AD9" w14:textId="6EDFF009" w:rsidR="001053FB" w:rsidRDefault="001053FB" w:rsidP="00D278BC">
      <w:pPr>
        <w:pStyle w:val="ListParagraph"/>
        <w:keepLines/>
        <w:spacing w:after="0" w:line="240" w:lineRule="auto"/>
        <w:ind w:left="0" w:firstLine="0"/>
        <w:rPr>
          <w:b/>
        </w:rPr>
      </w:pPr>
    </w:p>
    <w:p w14:paraId="200874DE" w14:textId="54B3B599" w:rsidR="001053FB" w:rsidRDefault="001053FB" w:rsidP="00D278BC">
      <w:pPr>
        <w:pStyle w:val="ListParagraph"/>
        <w:keepLines/>
        <w:spacing w:after="0" w:line="240" w:lineRule="auto"/>
        <w:ind w:left="0" w:firstLine="0"/>
        <w:rPr>
          <w:b/>
        </w:rPr>
      </w:pPr>
    </w:p>
    <w:p w14:paraId="0D4A9709" w14:textId="77777777" w:rsidR="00E905B6" w:rsidRDefault="00E905B6" w:rsidP="00D278BC">
      <w:pPr>
        <w:pStyle w:val="ListParagraph"/>
        <w:keepLines/>
        <w:spacing w:after="0" w:line="240" w:lineRule="auto"/>
        <w:ind w:left="0" w:firstLine="0"/>
        <w:rPr>
          <w:b/>
        </w:rPr>
      </w:pPr>
    </w:p>
    <w:p w14:paraId="0AB5EF97" w14:textId="7E27F3DB" w:rsidR="00BB7F94" w:rsidRPr="0027572D" w:rsidRDefault="000C6DBF" w:rsidP="00D278BC">
      <w:pPr>
        <w:pStyle w:val="ListParagraph"/>
        <w:keepLines/>
        <w:spacing w:after="0" w:line="240" w:lineRule="auto"/>
        <w:ind w:left="0" w:firstLine="0"/>
        <w:rPr>
          <w:rFonts w:eastAsia="Arial" w:cs="Arial"/>
          <w:b/>
          <w:sz w:val="24"/>
          <w:szCs w:val="24"/>
        </w:rPr>
      </w:pPr>
      <w:r w:rsidRPr="0027572D">
        <w:rPr>
          <w:rFonts w:eastAsia="Arial" w:cs="Arial"/>
          <w:b/>
          <w:sz w:val="24"/>
          <w:szCs w:val="24"/>
        </w:rPr>
        <w:lastRenderedPageBreak/>
        <w:t>COVID-19</w:t>
      </w:r>
      <w:r w:rsidR="008F77F3" w:rsidRPr="0027572D">
        <w:rPr>
          <w:rFonts w:eastAsia="Arial" w:cs="Arial"/>
          <w:b/>
          <w:sz w:val="24"/>
          <w:szCs w:val="24"/>
        </w:rPr>
        <w:t>: Tranche 4</w:t>
      </w:r>
      <w:r w:rsidR="00626065" w:rsidRPr="0027572D">
        <w:rPr>
          <w:rFonts w:eastAsia="Arial" w:cs="Arial"/>
          <w:b/>
          <w:sz w:val="24"/>
          <w:szCs w:val="24"/>
        </w:rPr>
        <w:t xml:space="preserve"> and </w:t>
      </w:r>
      <w:r w:rsidR="00927267" w:rsidRPr="0027572D">
        <w:rPr>
          <w:rFonts w:eastAsia="Arial" w:cs="Arial"/>
          <w:b/>
          <w:sz w:val="24"/>
          <w:szCs w:val="24"/>
        </w:rPr>
        <w:t xml:space="preserve">local alert level </w:t>
      </w:r>
      <w:r w:rsidR="008F77F3" w:rsidRPr="0027572D">
        <w:rPr>
          <w:rFonts w:eastAsia="Arial" w:cs="Arial"/>
          <w:b/>
          <w:sz w:val="24"/>
          <w:szCs w:val="24"/>
        </w:rPr>
        <w:t>funding</w:t>
      </w:r>
    </w:p>
    <w:p w14:paraId="28B21015" w14:textId="77777777" w:rsidR="00BB7F94" w:rsidRPr="00BB7F94" w:rsidRDefault="00BB7F94" w:rsidP="00D278BC">
      <w:pPr>
        <w:pStyle w:val="ListParagraph"/>
        <w:keepLines/>
        <w:spacing w:after="0" w:line="240" w:lineRule="auto"/>
        <w:ind w:left="0" w:firstLine="0"/>
        <w:rPr>
          <w:rFonts w:eastAsia="Arial" w:cs="Arial"/>
          <w:b/>
        </w:rPr>
      </w:pPr>
    </w:p>
    <w:p w14:paraId="6FFA42BE" w14:textId="57F38F79" w:rsidR="00BB7F94" w:rsidRDefault="00F63AD3" w:rsidP="00483008">
      <w:pPr>
        <w:pStyle w:val="ListParagraph"/>
        <w:keepLines/>
        <w:numPr>
          <w:ilvl w:val="0"/>
          <w:numId w:val="1"/>
        </w:numPr>
        <w:spacing w:after="0" w:line="240" w:lineRule="auto"/>
        <w:ind w:left="300" w:hanging="357"/>
        <w:rPr>
          <w:rFonts w:eastAsia="Arial" w:cs="Arial"/>
        </w:rPr>
      </w:pPr>
      <w:r>
        <w:rPr>
          <w:rFonts w:eastAsia="Arial" w:cs="Arial"/>
        </w:rPr>
        <w:t>On 22 October</w:t>
      </w:r>
      <w:r w:rsidR="00483008" w:rsidRPr="00483008">
        <w:rPr>
          <w:rFonts w:eastAsia="Arial" w:cs="Arial"/>
        </w:rPr>
        <w:t>, the</w:t>
      </w:r>
      <w:r w:rsidR="000451C0">
        <w:rPr>
          <w:rFonts w:eastAsia="Arial" w:cs="Arial"/>
        </w:rPr>
        <w:t xml:space="preserve"> </w:t>
      </w:r>
      <w:r w:rsidR="009B7923">
        <w:rPr>
          <w:rFonts w:eastAsia="Arial" w:cs="Arial"/>
        </w:rPr>
        <w:t>Government</w:t>
      </w:r>
      <w:r w:rsidR="00483008" w:rsidRPr="00483008">
        <w:rPr>
          <w:rFonts w:eastAsia="Arial" w:cs="Arial"/>
        </w:rPr>
        <w:t xml:space="preserve"> </w:t>
      </w:r>
      <w:hyperlink r:id="rId13" w:history="1">
        <w:r w:rsidR="00E45607">
          <w:rPr>
            <w:rStyle w:val="Hyperlink"/>
            <w:rFonts w:eastAsia="Arial" w:cs="Arial"/>
          </w:rPr>
          <w:t>published</w:t>
        </w:r>
      </w:hyperlink>
      <w:r w:rsidR="00E45607" w:rsidRPr="00483008">
        <w:rPr>
          <w:rFonts w:eastAsia="Arial" w:cs="Arial"/>
        </w:rPr>
        <w:t xml:space="preserve"> </w:t>
      </w:r>
      <w:r w:rsidR="00483008" w:rsidRPr="00483008">
        <w:rPr>
          <w:rFonts w:eastAsia="Arial" w:cs="Arial"/>
        </w:rPr>
        <w:t xml:space="preserve">local </w:t>
      </w:r>
      <w:r w:rsidR="000451C0">
        <w:rPr>
          <w:rFonts w:eastAsia="Arial" w:cs="Arial"/>
        </w:rPr>
        <w:t>authority allocations</w:t>
      </w:r>
      <w:r w:rsidR="007704AB">
        <w:rPr>
          <w:rFonts w:eastAsia="Arial" w:cs="Arial"/>
        </w:rPr>
        <w:t xml:space="preserve"> </w:t>
      </w:r>
      <w:r w:rsidR="00D822F8">
        <w:rPr>
          <w:rFonts w:eastAsia="Arial" w:cs="Arial"/>
        </w:rPr>
        <w:t xml:space="preserve">of </w:t>
      </w:r>
      <w:r w:rsidR="00BF05D7">
        <w:rPr>
          <w:rFonts w:eastAsia="Arial" w:cs="Arial"/>
        </w:rPr>
        <w:t>the £1 billion</w:t>
      </w:r>
      <w:r w:rsidR="001A53E8">
        <w:rPr>
          <w:rFonts w:eastAsia="Arial" w:cs="Arial"/>
        </w:rPr>
        <w:t xml:space="preserve"> announced by the Prime Minister earlier</w:t>
      </w:r>
      <w:r w:rsidR="00335537">
        <w:rPr>
          <w:rFonts w:eastAsia="Arial" w:cs="Arial"/>
        </w:rPr>
        <w:t xml:space="preserve"> in the month</w:t>
      </w:r>
      <w:r w:rsidR="00BB7F94">
        <w:rPr>
          <w:rFonts w:eastAsia="Arial" w:cs="Arial"/>
        </w:rPr>
        <w:t>:</w:t>
      </w:r>
    </w:p>
    <w:p w14:paraId="2C9602FD" w14:textId="77777777" w:rsidR="006D1E89" w:rsidRDefault="006D1E89" w:rsidP="006D1E89">
      <w:pPr>
        <w:pStyle w:val="ListParagraph"/>
        <w:keepLines/>
        <w:spacing w:after="0" w:line="240" w:lineRule="auto"/>
        <w:ind w:left="300" w:firstLine="0"/>
        <w:rPr>
          <w:rFonts w:eastAsia="Arial" w:cs="Arial"/>
        </w:rPr>
      </w:pPr>
    </w:p>
    <w:p w14:paraId="1EBA99AC" w14:textId="77A615ED" w:rsidR="00D13E2E" w:rsidRDefault="00AF641E" w:rsidP="00D13E2E">
      <w:pPr>
        <w:pStyle w:val="ListParagraph"/>
        <w:keepLines/>
        <w:numPr>
          <w:ilvl w:val="1"/>
          <w:numId w:val="13"/>
        </w:numPr>
        <w:spacing w:after="0" w:line="240" w:lineRule="auto"/>
        <w:rPr>
          <w:rFonts w:eastAsia="Arial" w:cs="Arial"/>
        </w:rPr>
      </w:pPr>
      <w:r w:rsidRPr="00D13E2E">
        <w:rPr>
          <w:rFonts w:eastAsia="Arial" w:cs="Arial"/>
        </w:rPr>
        <w:t>Of the £1 billion, £919 million</w:t>
      </w:r>
      <w:r w:rsidR="00BA2BD9" w:rsidRPr="00D13E2E">
        <w:rPr>
          <w:rFonts w:eastAsia="Arial" w:cs="Arial"/>
        </w:rPr>
        <w:t xml:space="preserve"> is </w:t>
      </w:r>
      <w:proofErr w:type="spellStart"/>
      <w:r w:rsidR="00B94D27" w:rsidRPr="00D13E2E">
        <w:rPr>
          <w:rFonts w:eastAsia="Arial" w:cs="Arial"/>
        </w:rPr>
        <w:t>unringfenced</w:t>
      </w:r>
      <w:proofErr w:type="spellEnd"/>
      <w:r w:rsidR="00B94D27" w:rsidRPr="00D13E2E">
        <w:rPr>
          <w:rFonts w:eastAsia="Arial" w:cs="Arial"/>
        </w:rPr>
        <w:t xml:space="preserve"> funding </w:t>
      </w:r>
      <w:r w:rsidR="00BA2BD9" w:rsidRPr="00D13E2E">
        <w:rPr>
          <w:rFonts w:eastAsia="Arial" w:cs="Arial"/>
        </w:rPr>
        <w:t xml:space="preserve">allocated directly to councils based on </w:t>
      </w:r>
      <w:r w:rsidR="00C369C0" w:rsidRPr="00D13E2E">
        <w:rPr>
          <w:rFonts w:eastAsia="Arial" w:cs="Arial"/>
        </w:rPr>
        <w:t>the COVID-19 relative needs formula</w:t>
      </w:r>
      <w:r w:rsidR="002C7C76" w:rsidRPr="00D13E2E">
        <w:rPr>
          <w:rFonts w:eastAsia="Arial" w:cs="Arial"/>
        </w:rPr>
        <w:t xml:space="preserve"> used in</w:t>
      </w:r>
      <w:r w:rsidR="00B94D27" w:rsidRPr="00D13E2E">
        <w:rPr>
          <w:rFonts w:eastAsia="Arial" w:cs="Arial"/>
        </w:rPr>
        <w:t xml:space="preserve"> the allocation of tranche 3</w:t>
      </w:r>
      <w:r w:rsidR="0050063B" w:rsidRPr="00D13E2E">
        <w:rPr>
          <w:rFonts w:eastAsia="Arial" w:cs="Arial"/>
        </w:rPr>
        <w:t xml:space="preserve"> fundin</w:t>
      </w:r>
      <w:r w:rsidR="006360CA" w:rsidRPr="00D13E2E">
        <w:rPr>
          <w:rFonts w:eastAsia="Arial" w:cs="Arial"/>
        </w:rPr>
        <w:t>g</w:t>
      </w:r>
      <w:r w:rsidR="009351C7" w:rsidRPr="00D13E2E">
        <w:rPr>
          <w:rFonts w:eastAsia="Arial" w:cs="Arial"/>
        </w:rPr>
        <w:t xml:space="preserve">, </w:t>
      </w:r>
      <w:r w:rsidR="009B19AF" w:rsidRPr="00D13E2E">
        <w:rPr>
          <w:rFonts w:eastAsia="Arial" w:cs="Arial"/>
        </w:rPr>
        <w:t>adjusted for allocations from the previous tranches</w:t>
      </w:r>
      <w:r w:rsidR="00C50BBD" w:rsidRPr="00D13E2E">
        <w:rPr>
          <w:rFonts w:eastAsia="Arial" w:cs="Arial"/>
        </w:rPr>
        <w:t>,</w:t>
      </w:r>
      <w:r w:rsidR="00841DE9" w:rsidRPr="00D13E2E">
        <w:rPr>
          <w:rFonts w:eastAsia="Arial" w:cs="Arial"/>
        </w:rPr>
        <w:t xml:space="preserve"> with</w:t>
      </w:r>
      <w:r w:rsidR="005C7E37" w:rsidRPr="00D13E2E">
        <w:rPr>
          <w:rFonts w:eastAsia="Arial" w:cs="Arial"/>
        </w:rPr>
        <w:t xml:space="preserve"> a funding floor of £100,000 </w:t>
      </w:r>
      <w:r w:rsidR="00346A47" w:rsidRPr="00D13E2E">
        <w:rPr>
          <w:rFonts w:eastAsia="Arial" w:cs="Arial"/>
        </w:rPr>
        <w:t>for each authority</w:t>
      </w:r>
      <w:r w:rsidR="0050063B" w:rsidRPr="00D13E2E">
        <w:rPr>
          <w:rFonts w:eastAsia="Arial" w:cs="Arial"/>
        </w:rPr>
        <w:t>.</w:t>
      </w:r>
    </w:p>
    <w:p w14:paraId="39A41903" w14:textId="77777777" w:rsidR="00D13E2E" w:rsidRDefault="00D13E2E" w:rsidP="00D13E2E">
      <w:pPr>
        <w:pStyle w:val="ListParagraph"/>
        <w:keepLines/>
        <w:spacing w:after="0" w:line="240" w:lineRule="auto"/>
        <w:ind w:left="1086" w:firstLine="0"/>
        <w:rPr>
          <w:rFonts w:eastAsia="Arial" w:cs="Arial"/>
        </w:rPr>
      </w:pPr>
    </w:p>
    <w:p w14:paraId="5A2CC8EB" w14:textId="184EB676" w:rsidR="00D72E1C" w:rsidRPr="00D13E2E" w:rsidRDefault="007F3FCF" w:rsidP="00D13E2E">
      <w:pPr>
        <w:pStyle w:val="ListParagraph"/>
        <w:keepLines/>
        <w:numPr>
          <w:ilvl w:val="1"/>
          <w:numId w:val="13"/>
        </w:numPr>
        <w:spacing w:after="0" w:line="240" w:lineRule="auto"/>
        <w:rPr>
          <w:rFonts w:eastAsia="Arial" w:cs="Arial"/>
        </w:rPr>
      </w:pPr>
      <w:r w:rsidRPr="00D13E2E">
        <w:rPr>
          <w:rFonts w:eastAsia="Arial" w:cs="Arial"/>
        </w:rPr>
        <w:t xml:space="preserve">The remaining </w:t>
      </w:r>
      <w:r w:rsidR="00523B25" w:rsidRPr="00D13E2E">
        <w:rPr>
          <w:rFonts w:eastAsia="Arial" w:cs="Arial"/>
        </w:rPr>
        <w:t>£100 million</w:t>
      </w:r>
      <w:r w:rsidRPr="00D13E2E">
        <w:rPr>
          <w:rFonts w:eastAsia="Arial" w:cs="Arial"/>
        </w:rPr>
        <w:t xml:space="preserve"> of funding</w:t>
      </w:r>
      <w:r w:rsidR="008842F7" w:rsidRPr="00D13E2E">
        <w:rPr>
          <w:rFonts w:eastAsia="Arial" w:cs="Arial"/>
        </w:rPr>
        <w:t xml:space="preserve"> will be used to </w:t>
      </w:r>
      <w:r w:rsidR="00BB7F94" w:rsidRPr="00D13E2E">
        <w:rPr>
          <w:rFonts w:eastAsia="Arial" w:cs="Arial"/>
        </w:rPr>
        <w:t>support council leisure centres</w:t>
      </w:r>
      <w:r w:rsidR="00D72E1C" w:rsidRPr="00D13E2E">
        <w:rPr>
          <w:rFonts w:eastAsia="Arial" w:cs="Arial"/>
        </w:rPr>
        <w:t>. The Department for Digital, Culture, Media and Sport</w:t>
      </w:r>
      <w:r w:rsidRPr="00D13E2E">
        <w:rPr>
          <w:rFonts w:eastAsia="Arial" w:cs="Arial"/>
        </w:rPr>
        <w:t xml:space="preserve"> </w:t>
      </w:r>
      <w:r w:rsidR="00D72E1C" w:rsidRPr="00D13E2E">
        <w:rPr>
          <w:rFonts w:eastAsia="Arial" w:cs="Arial"/>
        </w:rPr>
        <w:t>will administer the fund</w:t>
      </w:r>
      <w:r w:rsidR="00DB765B" w:rsidRPr="00D13E2E">
        <w:rPr>
          <w:rFonts w:eastAsia="Arial" w:cs="Arial"/>
        </w:rPr>
        <w:t>, details of which will be released shortly</w:t>
      </w:r>
      <w:r w:rsidR="00BB7F94" w:rsidRPr="00D13E2E">
        <w:rPr>
          <w:rFonts w:eastAsia="Arial" w:cs="Arial"/>
        </w:rPr>
        <w:t>.</w:t>
      </w:r>
    </w:p>
    <w:p w14:paraId="5D378B84" w14:textId="77777777" w:rsidR="002136A7" w:rsidRPr="004D46DA" w:rsidRDefault="002136A7" w:rsidP="004D46DA">
      <w:pPr>
        <w:keepLines/>
        <w:spacing w:after="0" w:line="240" w:lineRule="auto"/>
        <w:ind w:left="0" w:firstLine="0"/>
        <w:rPr>
          <w:rFonts w:eastAsia="Arial" w:cs="Arial"/>
        </w:rPr>
      </w:pPr>
    </w:p>
    <w:p w14:paraId="76AF7A39" w14:textId="44BED812" w:rsidR="0070607A" w:rsidRDefault="00570A73" w:rsidP="0099343F">
      <w:pPr>
        <w:pStyle w:val="ListParagraph"/>
        <w:keepLines/>
        <w:numPr>
          <w:ilvl w:val="0"/>
          <w:numId w:val="1"/>
        </w:numPr>
        <w:spacing w:after="0" w:line="240" w:lineRule="auto"/>
        <w:ind w:left="300" w:hanging="357"/>
        <w:rPr>
          <w:rFonts w:eastAsia="Arial" w:cs="Arial"/>
        </w:rPr>
      </w:pPr>
      <w:r>
        <w:rPr>
          <w:rFonts w:eastAsia="Arial" w:cs="Arial"/>
        </w:rPr>
        <w:t xml:space="preserve">On 12 October the Prime Minister set out </w:t>
      </w:r>
      <w:r w:rsidRPr="00570A73">
        <w:rPr>
          <w:rFonts w:eastAsia="Arial" w:cs="Arial"/>
        </w:rPr>
        <w:t>a three</w:t>
      </w:r>
      <w:r w:rsidR="00B62B93">
        <w:rPr>
          <w:rFonts w:eastAsia="Arial" w:cs="Arial"/>
        </w:rPr>
        <w:t>-</w:t>
      </w:r>
      <w:r w:rsidRPr="00570A73">
        <w:rPr>
          <w:rFonts w:eastAsia="Arial" w:cs="Arial"/>
        </w:rPr>
        <w:t xml:space="preserve">tiered system of local </w:t>
      </w:r>
      <w:r>
        <w:rPr>
          <w:rFonts w:eastAsia="Arial" w:cs="Arial"/>
        </w:rPr>
        <w:t>COVID</w:t>
      </w:r>
      <w:r w:rsidRPr="00570A73">
        <w:rPr>
          <w:rFonts w:eastAsia="Arial" w:cs="Arial"/>
        </w:rPr>
        <w:t xml:space="preserve"> Alert Levels</w:t>
      </w:r>
      <w:r w:rsidR="00C656CF">
        <w:rPr>
          <w:rFonts w:eastAsia="Arial" w:cs="Arial"/>
        </w:rPr>
        <w:t xml:space="preserve"> – medium, high, and very high.</w:t>
      </w:r>
      <w:r w:rsidR="00202745">
        <w:rPr>
          <w:rFonts w:eastAsia="Arial" w:cs="Arial"/>
        </w:rPr>
        <w:t xml:space="preserve"> The Government </w:t>
      </w:r>
      <w:hyperlink r:id="rId14" w:history="1">
        <w:r w:rsidR="00202745" w:rsidRPr="00A415AA">
          <w:rPr>
            <w:rStyle w:val="Hyperlink"/>
            <w:rFonts w:eastAsia="Arial" w:cs="Arial"/>
          </w:rPr>
          <w:t>intends</w:t>
        </w:r>
      </w:hyperlink>
      <w:r w:rsidR="00202745">
        <w:rPr>
          <w:rFonts w:eastAsia="Arial" w:cs="Arial"/>
        </w:rPr>
        <w:t xml:space="preserve"> to return to </w:t>
      </w:r>
      <w:r w:rsidR="00FB57D6">
        <w:rPr>
          <w:rFonts w:eastAsia="Arial" w:cs="Arial"/>
        </w:rPr>
        <w:t>a tiered system on a local and regional basis</w:t>
      </w:r>
      <w:r w:rsidR="002938B9">
        <w:rPr>
          <w:rFonts w:eastAsia="Arial" w:cs="Arial"/>
        </w:rPr>
        <w:t xml:space="preserve"> after the national lockdown period.</w:t>
      </w:r>
      <w:r w:rsidR="00BB39FB">
        <w:rPr>
          <w:rFonts w:eastAsia="Arial" w:cs="Arial"/>
        </w:rPr>
        <w:t xml:space="preserve"> </w:t>
      </w:r>
    </w:p>
    <w:p w14:paraId="6874116A" w14:textId="77777777" w:rsidR="002D7397" w:rsidRDefault="002D7397" w:rsidP="002D7397">
      <w:pPr>
        <w:pStyle w:val="ListParagraph"/>
        <w:keepLines/>
        <w:spacing w:after="0" w:line="240" w:lineRule="auto"/>
        <w:ind w:left="300" w:firstLine="0"/>
        <w:rPr>
          <w:rFonts w:eastAsia="Arial" w:cs="Arial"/>
        </w:rPr>
      </w:pPr>
    </w:p>
    <w:p w14:paraId="020995A7" w14:textId="5520F970" w:rsidR="002D7397" w:rsidRDefault="00FB7FDE" w:rsidP="0099343F">
      <w:pPr>
        <w:pStyle w:val="ListParagraph"/>
        <w:keepLines/>
        <w:numPr>
          <w:ilvl w:val="0"/>
          <w:numId w:val="1"/>
        </w:numPr>
        <w:spacing w:after="0" w:line="240" w:lineRule="auto"/>
        <w:ind w:left="300" w:hanging="357"/>
        <w:rPr>
          <w:rFonts w:eastAsia="Arial" w:cs="Arial"/>
        </w:rPr>
      </w:pPr>
      <w:r>
        <w:rPr>
          <w:rFonts w:eastAsia="Arial" w:cs="Arial"/>
        </w:rPr>
        <w:t xml:space="preserve">The </w:t>
      </w:r>
      <w:r w:rsidR="00F27ADC">
        <w:rPr>
          <w:rFonts w:eastAsia="Arial" w:cs="Arial"/>
        </w:rPr>
        <w:t xml:space="preserve">financial impact survey returns to MHCLG continue to be important, </w:t>
      </w:r>
      <w:r w:rsidR="00BB7584">
        <w:rPr>
          <w:rFonts w:eastAsia="Arial" w:cs="Arial"/>
        </w:rPr>
        <w:t>particularly as circumstances change</w:t>
      </w:r>
      <w:r w:rsidR="00CF3E4E">
        <w:rPr>
          <w:rFonts w:eastAsia="Arial" w:cs="Arial"/>
        </w:rPr>
        <w:t xml:space="preserve"> and earlier returns may have assumed a </w:t>
      </w:r>
      <w:r w:rsidR="005524E7">
        <w:rPr>
          <w:rFonts w:eastAsia="Arial" w:cs="Arial"/>
        </w:rPr>
        <w:t xml:space="preserve">quicker return to </w:t>
      </w:r>
      <w:r w:rsidR="00496B42">
        <w:rPr>
          <w:rFonts w:eastAsia="Arial" w:cs="Arial"/>
        </w:rPr>
        <w:t>normal spending levels than is now the case.</w:t>
      </w:r>
      <w:r>
        <w:rPr>
          <w:rFonts w:eastAsia="Arial" w:cs="Arial"/>
        </w:rPr>
        <w:t xml:space="preserve"> </w:t>
      </w:r>
    </w:p>
    <w:p w14:paraId="54DB0D26" w14:textId="77777777" w:rsidR="00635BAD" w:rsidRPr="00E4449A" w:rsidRDefault="00635BAD" w:rsidP="00E4449A">
      <w:pPr>
        <w:keepLines/>
        <w:spacing w:after="0" w:line="240" w:lineRule="auto"/>
        <w:ind w:left="0" w:firstLine="0"/>
        <w:rPr>
          <w:rStyle w:val="ReportTemplate"/>
          <w:rFonts w:eastAsia="Arial" w:cs="Arial"/>
        </w:rPr>
      </w:pPr>
    </w:p>
    <w:p w14:paraId="26D65CF6" w14:textId="77777777" w:rsidR="006A5325" w:rsidRPr="006606B2" w:rsidRDefault="006A5325" w:rsidP="006606B2">
      <w:pPr>
        <w:keepLines/>
        <w:spacing w:after="0" w:line="240" w:lineRule="auto"/>
        <w:ind w:left="0" w:firstLine="0"/>
        <w:rPr>
          <w:rFonts w:eastAsia="Arial" w:cs="Arial"/>
        </w:rPr>
      </w:pPr>
    </w:p>
    <w:p w14:paraId="590B97B4" w14:textId="63F03324" w:rsidR="009A0155" w:rsidRPr="0027572D" w:rsidRDefault="00734A04" w:rsidP="00470FB4">
      <w:pPr>
        <w:keepNext/>
        <w:keepLines/>
        <w:spacing w:after="0" w:line="240" w:lineRule="auto"/>
        <w:rPr>
          <w:rFonts w:eastAsia="Arial" w:cs="Arial"/>
          <w:b/>
          <w:bCs/>
          <w:sz w:val="24"/>
          <w:szCs w:val="24"/>
        </w:rPr>
      </w:pPr>
      <w:r w:rsidRPr="0027572D">
        <w:rPr>
          <w:rFonts w:eastAsia="Arial" w:cs="Arial"/>
          <w:b/>
          <w:bCs/>
          <w:sz w:val="24"/>
          <w:szCs w:val="24"/>
        </w:rPr>
        <w:t>Recent funding announcements</w:t>
      </w:r>
    </w:p>
    <w:p w14:paraId="725BC4F5" w14:textId="77777777" w:rsidR="009A0155" w:rsidRDefault="009A0155" w:rsidP="00470FB4">
      <w:pPr>
        <w:pStyle w:val="ListParagraph"/>
        <w:keepNext/>
        <w:keepLines/>
        <w:spacing w:after="0" w:line="240" w:lineRule="auto"/>
        <w:ind w:firstLine="0"/>
        <w:rPr>
          <w:rStyle w:val="ReportTemplate"/>
          <w:rFonts w:eastAsia="Arial"/>
        </w:rPr>
      </w:pPr>
    </w:p>
    <w:p w14:paraId="6112D4B8" w14:textId="2DAFC2D4" w:rsidR="009A0155" w:rsidRPr="00537DCC" w:rsidRDefault="007173D7" w:rsidP="00537DCC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Style w:val="ReportTemplate"/>
          <w:rFonts w:eastAsia="Arial" w:cs="Arial"/>
        </w:rPr>
      </w:pPr>
      <w:r w:rsidRPr="00B12870">
        <w:rPr>
          <w:rStyle w:val="ReportTemplate"/>
          <w:rFonts w:eastAsia="Arial" w:cs="Arial"/>
        </w:rPr>
        <w:t xml:space="preserve">On 19th September the Government announced a payment of £500 to people on </w:t>
      </w:r>
      <w:r w:rsidR="00B12870" w:rsidRPr="00B12870">
        <w:rPr>
          <w:rStyle w:val="ReportTemplate"/>
          <w:rFonts w:eastAsia="Arial" w:cs="Arial"/>
        </w:rPr>
        <w:t>in-work benefits who are told to self</w:t>
      </w:r>
      <w:r w:rsidR="2CEC4C50" w:rsidRPr="3C48420B">
        <w:rPr>
          <w:rStyle w:val="ReportTemplate"/>
          <w:rFonts w:eastAsia="Arial" w:cs="Arial"/>
        </w:rPr>
        <w:t>-</w:t>
      </w:r>
      <w:r w:rsidR="00B12870" w:rsidRPr="00B12870">
        <w:rPr>
          <w:rStyle w:val="ReportTemplate"/>
          <w:rFonts w:eastAsia="Arial" w:cs="Arial"/>
        </w:rPr>
        <w:t xml:space="preserve">isolate by NHS Track and Trace, to be administered by </w:t>
      </w:r>
      <w:r w:rsidR="7FABA893" w:rsidRPr="3C48420B">
        <w:rPr>
          <w:rStyle w:val="ReportTemplate"/>
          <w:rFonts w:eastAsia="Arial" w:cs="Arial"/>
        </w:rPr>
        <w:t>Unitary and District</w:t>
      </w:r>
      <w:r w:rsidR="00B12870" w:rsidRPr="3C48420B">
        <w:rPr>
          <w:rStyle w:val="ReportTemplate"/>
          <w:rFonts w:eastAsia="Arial" w:cs="Arial"/>
        </w:rPr>
        <w:t xml:space="preserve"> </w:t>
      </w:r>
      <w:r w:rsidR="00B12870" w:rsidRPr="00B12870">
        <w:rPr>
          <w:rStyle w:val="ReportTemplate"/>
          <w:rFonts w:eastAsia="Arial" w:cs="Arial"/>
        </w:rPr>
        <w:t>councils</w:t>
      </w:r>
      <w:r w:rsidR="1C073BD8" w:rsidRPr="3C48420B">
        <w:rPr>
          <w:rStyle w:val="ReportTemplate"/>
          <w:rFonts w:eastAsia="Arial" w:cs="Arial"/>
        </w:rPr>
        <w:t>.</w:t>
      </w:r>
      <w:r w:rsidR="00537DCC">
        <w:rPr>
          <w:rStyle w:val="ReportTemplate"/>
          <w:rFonts w:eastAsia="Arial" w:cs="Arial"/>
        </w:rPr>
        <w:t xml:space="preserve"> </w:t>
      </w:r>
      <w:r w:rsidR="00B12870" w:rsidRPr="00537DCC">
        <w:rPr>
          <w:rStyle w:val="ReportTemplate"/>
          <w:rFonts w:eastAsia="Arial" w:cs="Arial"/>
        </w:rPr>
        <w:t>This scheme applies from 28th September and will last until 31 January 2021.</w:t>
      </w:r>
      <w:r w:rsidR="00B529BE">
        <w:rPr>
          <w:rStyle w:val="ReportTemplate"/>
          <w:rFonts w:eastAsia="Arial" w:cs="Arial"/>
        </w:rPr>
        <w:t xml:space="preserve"> To apply </w:t>
      </w:r>
      <w:r w:rsidR="00BD32F9">
        <w:rPr>
          <w:rStyle w:val="ReportTemplate"/>
          <w:rFonts w:eastAsia="Arial" w:cs="Arial"/>
        </w:rPr>
        <w:t xml:space="preserve">an </w:t>
      </w:r>
      <w:r w:rsidR="00DB14E4">
        <w:rPr>
          <w:rStyle w:val="ReportTemplate"/>
          <w:rFonts w:eastAsia="Arial" w:cs="Arial"/>
        </w:rPr>
        <w:t>eight-digit</w:t>
      </w:r>
      <w:r w:rsidR="00BD32F9">
        <w:rPr>
          <w:rStyle w:val="ReportTemplate"/>
          <w:rFonts w:eastAsia="Arial" w:cs="Arial"/>
        </w:rPr>
        <w:t xml:space="preserve"> code from NHS Track and Trace, </w:t>
      </w:r>
      <w:r w:rsidR="006F73A6">
        <w:rPr>
          <w:rStyle w:val="ReportTemplate"/>
          <w:rFonts w:eastAsia="Arial" w:cs="Arial"/>
        </w:rPr>
        <w:t>proof of qualifying benefits, a bank statement, and proof of employment must all be provided.</w:t>
      </w:r>
      <w:r w:rsidR="00B12870" w:rsidRPr="00537DCC">
        <w:rPr>
          <w:rStyle w:val="ReportTemplate"/>
          <w:rFonts w:eastAsia="Arial" w:cs="Arial"/>
        </w:rPr>
        <w:t xml:space="preserve"> Councils can also </w:t>
      </w:r>
      <w:r w:rsidR="009A0155" w:rsidRPr="00537DCC">
        <w:rPr>
          <w:rStyle w:val="ReportTemplate"/>
          <w:rFonts w:eastAsia="Arial" w:cs="Arial"/>
        </w:rPr>
        <w:t xml:space="preserve">make a discretionary payment in exceptional circumstances to </w:t>
      </w:r>
      <w:r w:rsidR="00B12870" w:rsidRPr="00537DCC">
        <w:rPr>
          <w:rStyle w:val="ReportTemplate"/>
          <w:rFonts w:eastAsia="Arial" w:cs="Arial"/>
        </w:rPr>
        <w:t>someone</w:t>
      </w:r>
      <w:r w:rsidR="009A0155" w:rsidRPr="00537DCC">
        <w:rPr>
          <w:rStyle w:val="ReportTemplate"/>
          <w:rFonts w:eastAsia="Arial" w:cs="Arial"/>
        </w:rPr>
        <w:t xml:space="preserve"> who meets the main qualifying criteria and could suffer financial hardship as a result of not being able to work.</w:t>
      </w:r>
    </w:p>
    <w:p w14:paraId="539F5F69" w14:textId="77777777" w:rsidR="00B823F1" w:rsidRPr="00B823F1" w:rsidRDefault="00B823F1" w:rsidP="008B634C">
      <w:pPr>
        <w:pStyle w:val="ListParagraph"/>
      </w:pPr>
    </w:p>
    <w:p w14:paraId="306728E1" w14:textId="77777777" w:rsidR="00292A0B" w:rsidRDefault="00E71338" w:rsidP="006C6394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  <w:rPr>
          <w:rFonts w:eastAsia="Arial" w:cs="Arial"/>
        </w:rPr>
      </w:pPr>
      <w:r w:rsidRPr="12D8CEAA">
        <w:rPr>
          <w:rFonts w:eastAsia="Arial" w:cs="Arial"/>
        </w:rPr>
        <w:t>Separately, the Department of Health and Social Care ha</w:t>
      </w:r>
      <w:r w:rsidR="002E1F62">
        <w:rPr>
          <w:rFonts w:eastAsia="Arial" w:cs="Arial"/>
        </w:rPr>
        <w:t>s</w:t>
      </w:r>
      <w:r w:rsidRPr="12D8CEAA">
        <w:rPr>
          <w:rFonts w:eastAsia="Arial" w:cs="Arial"/>
        </w:rPr>
        <w:t xml:space="preserve"> provided</w:t>
      </w:r>
      <w:r w:rsidR="00C81FED" w:rsidRPr="12D8CEAA">
        <w:rPr>
          <w:rFonts w:eastAsia="Arial" w:cs="Arial"/>
        </w:rPr>
        <w:t xml:space="preserve"> </w:t>
      </w:r>
      <w:r w:rsidR="005C4666" w:rsidRPr="12D8CEAA">
        <w:rPr>
          <w:rFonts w:eastAsia="Arial" w:cs="Arial"/>
        </w:rPr>
        <w:t>£546</w:t>
      </w:r>
      <w:r w:rsidR="008B39AF">
        <w:rPr>
          <w:rFonts w:eastAsia="Arial" w:cs="Arial"/>
        </w:rPr>
        <w:t xml:space="preserve"> </w:t>
      </w:r>
      <w:r w:rsidR="005C4666" w:rsidRPr="12D8CEAA">
        <w:rPr>
          <w:rFonts w:eastAsia="Arial" w:cs="Arial"/>
        </w:rPr>
        <w:t>m</w:t>
      </w:r>
      <w:r w:rsidR="008B39AF">
        <w:rPr>
          <w:rFonts w:eastAsia="Arial" w:cs="Arial"/>
        </w:rPr>
        <w:t>illion</w:t>
      </w:r>
      <w:r w:rsidR="005C4666" w:rsidRPr="12D8CEAA">
        <w:rPr>
          <w:rFonts w:eastAsia="Arial" w:cs="Arial"/>
        </w:rPr>
        <w:t xml:space="preserve"> </w:t>
      </w:r>
      <w:r w:rsidR="004B2772" w:rsidRPr="12D8CEAA">
        <w:rPr>
          <w:rFonts w:eastAsia="Arial" w:cs="Arial"/>
        </w:rPr>
        <w:t xml:space="preserve">through the </w:t>
      </w:r>
      <w:r w:rsidR="002F157A" w:rsidRPr="12D8CEAA">
        <w:rPr>
          <w:rFonts w:eastAsia="Arial" w:cs="Arial"/>
        </w:rPr>
        <w:t>Infection Control Fun</w:t>
      </w:r>
      <w:r w:rsidR="00B273C9" w:rsidRPr="12D8CEAA">
        <w:rPr>
          <w:rFonts w:eastAsia="Arial" w:cs="Arial"/>
        </w:rPr>
        <w:t>d</w:t>
      </w:r>
      <w:r w:rsidR="00CF6F51" w:rsidRPr="12D8CEAA">
        <w:rPr>
          <w:rFonts w:eastAsia="Arial" w:cs="Arial"/>
        </w:rPr>
        <w:t xml:space="preserve"> (round 2)</w:t>
      </w:r>
      <w:r w:rsidR="00B273C9" w:rsidRPr="12D8CEAA">
        <w:rPr>
          <w:rFonts w:eastAsia="Arial" w:cs="Arial"/>
        </w:rPr>
        <w:t xml:space="preserve"> to support measures to reduce COVID-19 transmission and support workforce resilience in the adult social care sector. </w:t>
      </w:r>
      <w:r w:rsidR="00CF6F51" w:rsidRPr="12D8CEAA">
        <w:rPr>
          <w:rFonts w:eastAsia="Arial" w:cs="Arial"/>
        </w:rPr>
        <w:t>This funding builds on the</w:t>
      </w:r>
      <w:r w:rsidR="00B273C9" w:rsidRPr="12D8CEAA">
        <w:rPr>
          <w:rFonts w:eastAsia="Arial" w:cs="Arial"/>
        </w:rPr>
        <w:t xml:space="preserve"> </w:t>
      </w:r>
      <w:r w:rsidRPr="12D8CEAA">
        <w:rPr>
          <w:rFonts w:eastAsia="Arial" w:cs="Arial"/>
        </w:rPr>
        <w:t>£600</w:t>
      </w:r>
      <w:r w:rsidR="00530A36">
        <w:rPr>
          <w:rFonts w:eastAsia="Arial" w:cs="Arial"/>
        </w:rPr>
        <w:t xml:space="preserve"> </w:t>
      </w:r>
      <w:r w:rsidRPr="12D8CEAA">
        <w:rPr>
          <w:rFonts w:eastAsia="Arial" w:cs="Arial"/>
        </w:rPr>
        <w:t>m</w:t>
      </w:r>
      <w:r w:rsidR="00530A36">
        <w:rPr>
          <w:rFonts w:eastAsia="Arial" w:cs="Arial"/>
        </w:rPr>
        <w:t>illion</w:t>
      </w:r>
      <w:r w:rsidR="00034D28" w:rsidRPr="12D8CEAA">
        <w:rPr>
          <w:rFonts w:eastAsia="Arial" w:cs="Arial"/>
        </w:rPr>
        <w:t xml:space="preserve"> of round 1 funding</w:t>
      </w:r>
      <w:r w:rsidR="00CF6F51" w:rsidRPr="12D8CEAA">
        <w:rPr>
          <w:rFonts w:eastAsia="Arial" w:cs="Arial"/>
        </w:rPr>
        <w:t xml:space="preserve"> allocated in May</w:t>
      </w:r>
      <w:r w:rsidR="007C151F" w:rsidRPr="12D8CEAA">
        <w:rPr>
          <w:rFonts w:eastAsia="Arial" w:cs="Arial"/>
        </w:rPr>
        <w:t xml:space="preserve">. </w:t>
      </w:r>
    </w:p>
    <w:p w14:paraId="00981C94" w14:textId="77777777" w:rsidR="00292A0B" w:rsidRPr="00292A0B" w:rsidRDefault="00292A0B" w:rsidP="00292A0B">
      <w:pPr>
        <w:pStyle w:val="ListParagraph"/>
        <w:rPr>
          <w:rFonts w:eastAsia="Arial" w:cs="Arial"/>
        </w:rPr>
      </w:pPr>
    </w:p>
    <w:p w14:paraId="7AD558AA" w14:textId="617B55F7" w:rsidR="00E71338" w:rsidRDefault="00530A36" w:rsidP="006C6394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  <w:rPr>
          <w:rFonts w:eastAsia="Arial" w:cs="Arial"/>
        </w:rPr>
      </w:pPr>
      <w:r>
        <w:rPr>
          <w:rFonts w:eastAsia="Arial" w:cs="Arial"/>
        </w:rPr>
        <w:t>Eighty</w:t>
      </w:r>
      <w:r w:rsidRPr="12D8CEAA">
        <w:rPr>
          <w:rFonts w:eastAsia="Arial" w:cs="Arial"/>
        </w:rPr>
        <w:t xml:space="preserve"> </w:t>
      </w:r>
      <w:r w:rsidR="00F86A72" w:rsidRPr="12D8CEAA">
        <w:rPr>
          <w:rFonts w:eastAsia="Arial" w:cs="Arial"/>
        </w:rPr>
        <w:t xml:space="preserve">per cent of </w:t>
      </w:r>
      <w:r w:rsidR="00BA141B">
        <w:rPr>
          <w:rFonts w:eastAsia="Arial" w:cs="Arial"/>
        </w:rPr>
        <w:t xml:space="preserve">the round 2 </w:t>
      </w:r>
      <w:r w:rsidR="00F86A72" w:rsidRPr="12D8CEAA">
        <w:rPr>
          <w:rFonts w:eastAsia="Arial" w:cs="Arial"/>
        </w:rPr>
        <w:t xml:space="preserve">funding </w:t>
      </w:r>
      <w:r w:rsidR="003E74D2" w:rsidRPr="12D8CEAA">
        <w:rPr>
          <w:rFonts w:eastAsia="Arial" w:cs="Arial"/>
        </w:rPr>
        <w:t>will</w:t>
      </w:r>
      <w:r w:rsidR="00895FB2" w:rsidRPr="12D8CEAA">
        <w:rPr>
          <w:rFonts w:eastAsia="Arial" w:cs="Arial"/>
        </w:rPr>
        <w:t xml:space="preserve"> be allocated straight to care homes </w:t>
      </w:r>
      <w:r w:rsidR="00705F0B" w:rsidRPr="12D8CEAA">
        <w:rPr>
          <w:rFonts w:eastAsia="Arial" w:cs="Arial"/>
        </w:rPr>
        <w:t>based on the number of beds (up from 75 per cent in round 1)</w:t>
      </w:r>
      <w:r w:rsidR="00FD401E">
        <w:rPr>
          <w:rFonts w:eastAsia="Arial" w:cs="Arial"/>
        </w:rPr>
        <w:t>.</w:t>
      </w:r>
      <w:r w:rsidR="007752FD" w:rsidRPr="12D8CEAA">
        <w:rPr>
          <w:rFonts w:eastAsia="Arial" w:cs="Arial"/>
        </w:rPr>
        <w:t xml:space="preserve"> </w:t>
      </w:r>
      <w:r w:rsidR="00D118D1" w:rsidRPr="12D8CEAA">
        <w:rPr>
          <w:rFonts w:eastAsia="Arial" w:cs="Arial"/>
        </w:rPr>
        <w:t>The remaining 20</w:t>
      </w:r>
      <w:r w:rsidR="00DD39A8" w:rsidRPr="12D8CEAA">
        <w:rPr>
          <w:rFonts w:eastAsia="Arial" w:cs="Arial"/>
        </w:rPr>
        <w:t xml:space="preserve"> per cent</w:t>
      </w:r>
      <w:r w:rsidR="00D118D1" w:rsidRPr="12D8CEAA">
        <w:rPr>
          <w:rFonts w:eastAsia="Arial" w:cs="Arial"/>
        </w:rPr>
        <w:t xml:space="preserve"> of funding </w:t>
      </w:r>
      <w:r w:rsidR="007D4A3B" w:rsidRPr="12D8CEAA">
        <w:rPr>
          <w:rFonts w:eastAsia="Arial" w:cs="Arial"/>
        </w:rPr>
        <w:t>will</w:t>
      </w:r>
      <w:r w:rsidR="001838A8" w:rsidRPr="12D8CEAA">
        <w:rPr>
          <w:rFonts w:eastAsia="Arial" w:cs="Arial"/>
        </w:rPr>
        <w:t xml:space="preserve"> be allocated </w:t>
      </w:r>
      <w:r w:rsidR="00D118D1" w:rsidRPr="12D8CEAA">
        <w:rPr>
          <w:rFonts w:eastAsia="Arial" w:cs="Arial"/>
        </w:rPr>
        <w:t>on other COVID-19 infection control measures for the care sector, including supporting other care settings and wider workforce measures</w:t>
      </w:r>
      <w:r w:rsidR="001838A8" w:rsidRPr="12D8CEAA">
        <w:rPr>
          <w:rFonts w:eastAsia="Arial" w:cs="Arial"/>
        </w:rPr>
        <w:t>.</w:t>
      </w:r>
    </w:p>
    <w:p w14:paraId="240EC2EF" w14:textId="77777777" w:rsidR="001838A8" w:rsidRDefault="001838A8" w:rsidP="006C6394">
      <w:pPr>
        <w:pStyle w:val="ListParagraph"/>
        <w:keepLines/>
        <w:spacing w:after="0" w:line="240" w:lineRule="auto"/>
        <w:ind w:left="357" w:firstLine="0"/>
        <w:rPr>
          <w:rFonts w:eastAsia="Arial" w:cs="Arial"/>
        </w:rPr>
      </w:pPr>
    </w:p>
    <w:p w14:paraId="69DECDCB" w14:textId="053D8FBE" w:rsidR="001838A8" w:rsidRPr="00F97D15" w:rsidRDefault="00A67369" w:rsidP="002739D1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357" w:hanging="357"/>
        <w:rPr>
          <w:color w:val="2D2D2D"/>
        </w:rPr>
      </w:pPr>
      <w:r w:rsidRPr="72D7A2F1">
        <w:rPr>
          <w:rFonts w:eastAsia="Arial" w:cs="Arial"/>
          <w:color w:val="2D2D2D"/>
        </w:rPr>
        <w:t xml:space="preserve">The Government has confirmed councils and the police will equally share the </w:t>
      </w:r>
      <w:r w:rsidRPr="72D7A2F1">
        <w:rPr>
          <w:rFonts w:eastAsia="Arial" w:cs="Arial"/>
        </w:rPr>
        <w:t>£60 million in funding to help support compliance and enforcement of COVID-19 rules</w:t>
      </w:r>
      <w:r w:rsidRPr="72D7A2F1">
        <w:rPr>
          <w:rFonts w:eastAsia="Arial" w:cs="Arial"/>
          <w:color w:val="2D2D2D"/>
        </w:rPr>
        <w:t>.</w:t>
      </w:r>
      <w:r w:rsidR="00D10B6A" w:rsidRPr="72D7A2F1">
        <w:rPr>
          <w:rFonts w:eastAsia="Arial" w:cs="Arial"/>
          <w:color w:val="2D2D2D"/>
        </w:rPr>
        <w:t xml:space="preserve"> </w:t>
      </w:r>
      <w:r w:rsidR="00CA235B" w:rsidRPr="72D7A2F1">
        <w:rPr>
          <w:rFonts w:eastAsia="Arial" w:cs="Arial"/>
          <w:color w:val="2D2D2D"/>
        </w:rPr>
        <w:t xml:space="preserve">The £30 million </w:t>
      </w:r>
      <w:r w:rsidR="008B4548" w:rsidRPr="72D7A2F1">
        <w:rPr>
          <w:rFonts w:eastAsia="Arial" w:cs="Arial"/>
          <w:color w:val="2D2D2D"/>
        </w:rPr>
        <w:t xml:space="preserve">councils </w:t>
      </w:r>
      <w:r w:rsidR="00725DAC" w:rsidRPr="72D7A2F1">
        <w:rPr>
          <w:rFonts w:eastAsia="Arial" w:cs="Arial"/>
          <w:color w:val="2D2D2D"/>
        </w:rPr>
        <w:t xml:space="preserve">will </w:t>
      </w:r>
      <w:r w:rsidR="008B4548" w:rsidRPr="72D7A2F1">
        <w:rPr>
          <w:rFonts w:eastAsia="Arial" w:cs="Arial"/>
          <w:color w:val="2D2D2D"/>
        </w:rPr>
        <w:t>receive</w:t>
      </w:r>
      <w:r w:rsidR="00276BC7" w:rsidRPr="72D7A2F1">
        <w:rPr>
          <w:rFonts w:eastAsia="Arial" w:cs="Arial"/>
          <w:color w:val="2D2D2D"/>
        </w:rPr>
        <w:t xml:space="preserve"> </w:t>
      </w:r>
      <w:r w:rsidR="00A663A2" w:rsidRPr="72D7A2F1">
        <w:rPr>
          <w:rFonts w:eastAsia="Arial" w:cs="Arial"/>
          <w:color w:val="2D2D2D"/>
        </w:rPr>
        <w:t>is ringfenced to spend on COVID-19 related compliance and enforcement activities</w:t>
      </w:r>
      <w:r w:rsidR="00F03C13" w:rsidRPr="72D7A2F1">
        <w:rPr>
          <w:rFonts w:eastAsia="Arial" w:cs="Arial"/>
          <w:color w:val="2D2D2D"/>
        </w:rPr>
        <w:t xml:space="preserve"> </w:t>
      </w:r>
      <w:r w:rsidR="00276BC7" w:rsidRPr="72D7A2F1">
        <w:rPr>
          <w:rFonts w:eastAsia="Arial" w:cs="Arial"/>
          <w:color w:val="2D2D2D"/>
        </w:rPr>
        <w:t xml:space="preserve">and </w:t>
      </w:r>
      <w:r w:rsidR="00F03C13" w:rsidRPr="72D7A2F1">
        <w:rPr>
          <w:rFonts w:eastAsia="Arial" w:cs="Arial"/>
          <w:color w:val="2D2D2D"/>
        </w:rPr>
        <w:t xml:space="preserve">will be allocated </w:t>
      </w:r>
      <w:r w:rsidR="00E33A93" w:rsidRPr="72D7A2F1">
        <w:rPr>
          <w:rFonts w:eastAsia="Arial" w:cs="Arial"/>
          <w:color w:val="2D2D2D"/>
        </w:rPr>
        <w:t xml:space="preserve">to all district, </w:t>
      </w:r>
      <w:r w:rsidR="00AF31DD" w:rsidRPr="72D7A2F1">
        <w:rPr>
          <w:rFonts w:eastAsia="Arial" w:cs="Arial"/>
          <w:color w:val="2D2D2D"/>
        </w:rPr>
        <w:t>unitary,</w:t>
      </w:r>
      <w:r w:rsidR="00CB36CF" w:rsidRPr="72D7A2F1">
        <w:rPr>
          <w:rFonts w:eastAsia="Arial" w:cs="Arial"/>
          <w:color w:val="2D2D2D"/>
        </w:rPr>
        <w:t xml:space="preserve"> metropolitan</w:t>
      </w:r>
      <w:r w:rsidR="00462BC9" w:rsidRPr="72D7A2F1">
        <w:rPr>
          <w:rFonts w:eastAsia="Arial" w:cs="Arial"/>
          <w:color w:val="2D2D2D"/>
        </w:rPr>
        <w:t xml:space="preserve"> borough</w:t>
      </w:r>
      <w:r w:rsidR="00CB36CF" w:rsidRPr="72D7A2F1">
        <w:rPr>
          <w:rFonts w:eastAsia="Arial" w:cs="Arial"/>
          <w:color w:val="2D2D2D"/>
        </w:rPr>
        <w:t>, and London borough</w:t>
      </w:r>
      <w:r w:rsidR="008B4548" w:rsidRPr="72D7A2F1">
        <w:rPr>
          <w:rFonts w:eastAsia="Arial" w:cs="Arial"/>
          <w:color w:val="2D2D2D"/>
        </w:rPr>
        <w:t xml:space="preserve"> </w:t>
      </w:r>
      <w:r w:rsidR="006852C0" w:rsidRPr="72D7A2F1">
        <w:rPr>
          <w:rFonts w:eastAsia="Arial" w:cs="Arial"/>
          <w:color w:val="2D2D2D"/>
        </w:rPr>
        <w:t>councils</w:t>
      </w:r>
      <w:r w:rsidR="000552B8" w:rsidRPr="72D7A2F1">
        <w:rPr>
          <w:rFonts w:eastAsia="Arial" w:cs="Arial"/>
          <w:color w:val="2D2D2D"/>
        </w:rPr>
        <w:t>.</w:t>
      </w:r>
      <w:r w:rsidR="00672A27" w:rsidRPr="72D7A2F1">
        <w:rPr>
          <w:rFonts w:eastAsia="Arial" w:cs="Arial"/>
          <w:color w:val="2D2D2D"/>
        </w:rPr>
        <w:t xml:space="preserve"> Allocations are </w:t>
      </w:r>
      <w:r w:rsidR="00094CE2" w:rsidRPr="72D7A2F1">
        <w:rPr>
          <w:rFonts w:eastAsia="Arial" w:cs="Arial"/>
          <w:color w:val="2D2D2D"/>
        </w:rPr>
        <w:t xml:space="preserve">based on </w:t>
      </w:r>
      <w:r w:rsidR="00545284" w:rsidRPr="72D7A2F1">
        <w:rPr>
          <w:rFonts w:eastAsia="Arial" w:cs="Arial"/>
          <w:color w:val="2D2D2D"/>
        </w:rPr>
        <w:t xml:space="preserve">the </w:t>
      </w:r>
      <w:r w:rsidR="001B7A79" w:rsidRPr="72D7A2F1">
        <w:rPr>
          <w:rFonts w:eastAsia="Arial" w:cs="Arial"/>
          <w:color w:val="2D2D2D"/>
        </w:rPr>
        <w:t>Relativ</w:t>
      </w:r>
      <w:r w:rsidR="001B7A79">
        <w:rPr>
          <w:color w:val="2D2D2D"/>
        </w:rPr>
        <w:t>e Needs Formula</w:t>
      </w:r>
      <w:r w:rsidR="00EA2BD9">
        <w:rPr>
          <w:color w:val="2D2D2D"/>
        </w:rPr>
        <w:t xml:space="preserve"> </w:t>
      </w:r>
      <w:r w:rsidR="00EA2BD9">
        <w:rPr>
          <w:color w:val="2D2D2D"/>
        </w:rPr>
        <w:lastRenderedPageBreak/>
        <w:t xml:space="preserve">used to distribute </w:t>
      </w:r>
      <w:r w:rsidR="004D4E67">
        <w:rPr>
          <w:color w:val="2D2D2D"/>
        </w:rPr>
        <w:t xml:space="preserve">COVID-19 </w:t>
      </w:r>
      <w:r w:rsidR="00CC6AB5">
        <w:rPr>
          <w:color w:val="2D2D2D"/>
        </w:rPr>
        <w:t>funding</w:t>
      </w:r>
      <w:r w:rsidR="001B7A79">
        <w:rPr>
          <w:color w:val="2D2D2D"/>
        </w:rPr>
        <w:t>.</w:t>
      </w:r>
      <w:r w:rsidR="000552B8">
        <w:rPr>
          <w:color w:val="2D2D2D"/>
        </w:rPr>
        <w:t xml:space="preserve"> </w:t>
      </w:r>
      <w:r w:rsidR="000552B8" w:rsidRPr="000552B8">
        <w:rPr>
          <w:color w:val="2D2D2D"/>
        </w:rPr>
        <w:t>Local authorities have been encouraged to consider using this funding for the deployment of COVID-19 secure marshals, or their equivalents</w:t>
      </w:r>
      <w:r w:rsidR="00B41C97">
        <w:rPr>
          <w:color w:val="2D2D2D"/>
        </w:rPr>
        <w:t>.</w:t>
      </w:r>
    </w:p>
    <w:p w14:paraId="41CC27FF" w14:textId="0C81FBB2" w:rsidR="00D9746A" w:rsidRDefault="00D9746A" w:rsidP="00B32AFE">
      <w:pPr>
        <w:keepLines/>
        <w:spacing w:after="0" w:line="240" w:lineRule="auto"/>
        <w:ind w:left="0" w:firstLine="0"/>
        <w:rPr>
          <w:rFonts w:eastAsia="Arial" w:cs="Arial"/>
        </w:rPr>
      </w:pPr>
    </w:p>
    <w:p w14:paraId="71A1A218" w14:textId="67E54AEE" w:rsidR="00FC5104" w:rsidRDefault="00FC5104" w:rsidP="00DF43DB">
      <w:pPr>
        <w:keepLines/>
        <w:spacing w:after="0" w:line="240" w:lineRule="auto"/>
        <w:rPr>
          <w:rFonts w:eastAsia="Arial" w:cs="Arial"/>
        </w:rPr>
      </w:pPr>
    </w:p>
    <w:p w14:paraId="0963460F" w14:textId="302C0C3F" w:rsidR="006639CF" w:rsidRPr="0027572D" w:rsidRDefault="006639CF" w:rsidP="006639CF">
      <w:pPr>
        <w:keepLines/>
        <w:spacing w:after="0" w:line="240" w:lineRule="auto"/>
        <w:ind w:left="3" w:firstLine="0"/>
        <w:rPr>
          <w:rFonts w:cs="Arial"/>
          <w:b/>
          <w:bCs/>
          <w:sz w:val="24"/>
          <w:szCs w:val="24"/>
        </w:rPr>
      </w:pPr>
      <w:r w:rsidRPr="0027572D">
        <w:rPr>
          <w:rFonts w:cs="Arial"/>
          <w:b/>
          <w:bCs/>
          <w:sz w:val="24"/>
          <w:szCs w:val="24"/>
        </w:rPr>
        <w:t xml:space="preserve">Business Rates Review: </w:t>
      </w:r>
      <w:r w:rsidR="00ED04DE" w:rsidRPr="0027572D">
        <w:rPr>
          <w:rFonts w:cs="Arial"/>
          <w:b/>
          <w:bCs/>
          <w:sz w:val="24"/>
          <w:szCs w:val="24"/>
        </w:rPr>
        <w:t xml:space="preserve">Tranche </w:t>
      </w:r>
      <w:r w:rsidRPr="0027572D">
        <w:rPr>
          <w:rFonts w:cs="Arial"/>
          <w:b/>
          <w:bCs/>
          <w:sz w:val="24"/>
          <w:szCs w:val="24"/>
        </w:rPr>
        <w:t>2</w:t>
      </w:r>
    </w:p>
    <w:p w14:paraId="59727607" w14:textId="08596BA4" w:rsidR="0055762B" w:rsidRDefault="0055762B" w:rsidP="005576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726C4FC" w14:textId="29CB5AC1" w:rsidR="0055762B" w:rsidRDefault="0055762B" w:rsidP="00BF1753">
      <w:pPr>
        <w:pStyle w:val="paragraph"/>
        <w:numPr>
          <w:ilvl w:val="0"/>
          <w:numId w:val="1"/>
        </w:numPr>
        <w:spacing w:before="0" w:beforeAutospacing="0" w:after="0" w:afterAutospacing="0"/>
        <w:ind w:left="357" w:hanging="357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The fundamental review of business rates was announced in the December 2019 Queen’s Speech. </w:t>
      </w:r>
      <w:r w:rsidRPr="3E064FB3">
        <w:rPr>
          <w:rStyle w:val="normaltextrun"/>
          <w:rFonts w:ascii="Arial" w:hAnsi="Arial" w:cs="Arial"/>
          <w:sz w:val="22"/>
          <w:szCs w:val="22"/>
        </w:rPr>
        <w:t>Its</w:t>
      </w:r>
      <w:r w:rsidR="00CC3117">
        <w:rPr>
          <w:rStyle w:val="normaltextrun"/>
          <w:rFonts w:ascii="Arial" w:hAnsi="Arial" w:cs="Arial"/>
          <w:sz w:val="22"/>
          <w:szCs w:val="22"/>
        </w:rPr>
        <w:t xml:space="preserve"> </w:t>
      </w:r>
      <w:hyperlink r:id="rId15">
        <w:r w:rsidRPr="3E064FB3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terms of reference</w:t>
        </w:r>
      </w:hyperlink>
      <w:r w:rsidR="00CC311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3E064FB3">
        <w:rPr>
          <w:rStyle w:val="normaltextrun"/>
          <w:rFonts w:ascii="Arial" w:hAnsi="Arial" w:cs="Arial"/>
          <w:sz w:val="22"/>
          <w:szCs w:val="22"/>
        </w:rPr>
        <w:t>were published in March 2020 and a</w:t>
      </w:r>
      <w:r w:rsidR="00CC3117">
        <w:rPr>
          <w:rStyle w:val="normaltextrun"/>
          <w:rFonts w:ascii="Arial" w:hAnsi="Arial" w:cs="Arial"/>
          <w:sz w:val="22"/>
          <w:szCs w:val="22"/>
        </w:rPr>
        <w:t xml:space="preserve"> </w:t>
      </w:r>
      <w:hyperlink r:id="rId16">
        <w:r w:rsidRPr="3E064FB3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call for evidence</w:t>
        </w:r>
      </w:hyperlink>
      <w:r w:rsidR="00CC311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3E064FB3">
        <w:rPr>
          <w:rStyle w:val="normaltextrun"/>
          <w:rFonts w:ascii="Arial" w:hAnsi="Arial" w:cs="Arial"/>
          <w:sz w:val="22"/>
          <w:szCs w:val="22"/>
        </w:rPr>
        <w:t>on 21 July 2020.</w:t>
      </w:r>
      <w:r w:rsidRPr="3E064FB3">
        <w:rPr>
          <w:rStyle w:val="eop"/>
          <w:rFonts w:ascii="Arial" w:hAnsi="Arial" w:cs="Arial"/>
          <w:sz w:val="22"/>
          <w:szCs w:val="22"/>
        </w:rPr>
        <w:t> </w:t>
      </w:r>
    </w:p>
    <w:p w14:paraId="65BBD70D" w14:textId="134397DA" w:rsidR="0055762B" w:rsidRDefault="0055762B" w:rsidP="008429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60DF93B" w14:textId="1BBB3286" w:rsidR="004F3F6A" w:rsidRDefault="0055762B" w:rsidP="00842937">
      <w:pPr>
        <w:pStyle w:val="paragraph"/>
        <w:numPr>
          <w:ilvl w:val="0"/>
          <w:numId w:val="1"/>
        </w:numPr>
        <w:spacing w:before="0" w:beforeAutospacing="0" w:after="0" w:afterAutospacing="0"/>
        <w:ind w:left="357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The Government is seeking evidence in two tranches:</w:t>
      </w:r>
    </w:p>
    <w:p w14:paraId="778DF3CE" w14:textId="77777777" w:rsidR="00D97BFA" w:rsidRPr="00857996" w:rsidRDefault="00D97BFA" w:rsidP="008579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2528462" w14:textId="77777777" w:rsidR="00D13E2E" w:rsidRPr="00D13E2E" w:rsidRDefault="0055762B" w:rsidP="00D13E2E">
      <w:pPr>
        <w:pStyle w:val="paragraph"/>
        <w:numPr>
          <w:ilvl w:val="1"/>
          <w:numId w:val="14"/>
        </w:numPr>
        <w:spacing w:before="0" w:beforeAutospacing="0" w:after="0" w:afterAutospacing="0"/>
        <w:ind w:left="993" w:hanging="562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13E2E">
        <w:rPr>
          <w:rStyle w:val="normaltextrun"/>
          <w:rFonts w:ascii="Arial" w:hAnsi="Arial" w:cs="Arial"/>
          <w:sz w:val="22"/>
          <w:szCs w:val="22"/>
        </w:rPr>
        <w:t>Tranche One on reliefs and the business rates multiplier</w:t>
      </w:r>
    </w:p>
    <w:p w14:paraId="5E26F032" w14:textId="398D0701" w:rsidR="0055762B" w:rsidRPr="00D13E2E" w:rsidRDefault="0055762B" w:rsidP="00D13E2E">
      <w:pPr>
        <w:pStyle w:val="paragraph"/>
        <w:numPr>
          <w:ilvl w:val="1"/>
          <w:numId w:val="14"/>
        </w:numPr>
        <w:spacing w:before="0" w:beforeAutospacing="0" w:after="0" w:afterAutospacing="0"/>
        <w:ind w:left="993" w:hanging="562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13E2E">
        <w:rPr>
          <w:rStyle w:val="normaltextrun"/>
          <w:rFonts w:ascii="Arial" w:hAnsi="Arial" w:cs="Arial"/>
          <w:sz w:val="22"/>
          <w:szCs w:val="22"/>
        </w:rPr>
        <w:t>Tranche 2 includes valuation and transitional reliefs, maintaining the accuracy of rating lists, the billing process and alternatives to business rates.</w:t>
      </w:r>
    </w:p>
    <w:p w14:paraId="43059A4E" w14:textId="77777777" w:rsidR="00D97BFA" w:rsidRPr="00D97BFA" w:rsidRDefault="00D97BFA" w:rsidP="008579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D3E4812" w14:textId="22DEA3FC" w:rsidR="007D009C" w:rsidRPr="00185C1D" w:rsidRDefault="0016521A" w:rsidP="00153AEE">
      <w:pPr>
        <w:pStyle w:val="paragraph"/>
        <w:numPr>
          <w:ilvl w:val="0"/>
          <w:numId w:val="1"/>
        </w:numPr>
        <w:spacing w:before="0" w:beforeAutospacing="0" w:after="0" w:afterAutospacing="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185C1D">
        <w:rPr>
          <w:rStyle w:val="normaltextrun"/>
          <w:rFonts w:ascii="Arial" w:hAnsi="Arial" w:cs="Arial"/>
          <w:sz w:val="22"/>
          <w:szCs w:val="22"/>
        </w:rPr>
        <w:t>T</w:t>
      </w:r>
      <w:r w:rsidR="002B6804" w:rsidRPr="00185C1D">
        <w:rPr>
          <w:rStyle w:val="normaltextrun"/>
          <w:rFonts w:ascii="Arial" w:hAnsi="Arial" w:cs="Arial"/>
          <w:sz w:val="22"/>
          <w:szCs w:val="22"/>
        </w:rPr>
        <w:t xml:space="preserve">he </w:t>
      </w:r>
      <w:r w:rsidRPr="003467FD">
        <w:rPr>
          <w:rStyle w:val="normaltextrun"/>
          <w:rFonts w:ascii="Arial" w:hAnsi="Arial" w:cs="Arial"/>
          <w:sz w:val="22"/>
          <w:szCs w:val="22"/>
        </w:rPr>
        <w:t xml:space="preserve">LGA’s submission to </w:t>
      </w:r>
      <w:hyperlink r:id="rId17" w:history="1">
        <w:r w:rsidRPr="00D04A6C">
          <w:rPr>
            <w:rStyle w:val="Hyperlink"/>
            <w:rFonts w:ascii="Arial" w:hAnsi="Arial" w:cs="Arial"/>
            <w:sz w:val="22"/>
            <w:szCs w:val="22"/>
          </w:rPr>
          <w:t>tranche one</w:t>
        </w:r>
      </w:hyperlink>
      <w:r w:rsidRPr="003467FD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85C1D">
        <w:rPr>
          <w:rStyle w:val="normaltextrun"/>
          <w:rFonts w:ascii="Arial" w:hAnsi="Arial" w:cs="Arial"/>
          <w:sz w:val="22"/>
          <w:szCs w:val="22"/>
        </w:rPr>
        <w:t xml:space="preserve">and </w:t>
      </w:r>
      <w:hyperlink r:id="rId18" w:history="1">
        <w:r w:rsidRPr="00F725F7">
          <w:rPr>
            <w:rStyle w:val="Hyperlink"/>
            <w:rFonts w:ascii="Arial" w:hAnsi="Arial" w:cs="Arial"/>
            <w:sz w:val="22"/>
            <w:szCs w:val="22"/>
          </w:rPr>
          <w:t xml:space="preserve">tranche </w:t>
        </w:r>
        <w:r w:rsidR="00112379" w:rsidRPr="00F725F7">
          <w:rPr>
            <w:rStyle w:val="Hyperlink"/>
            <w:rFonts w:ascii="Arial" w:hAnsi="Arial" w:cs="Arial"/>
            <w:sz w:val="22"/>
            <w:szCs w:val="22"/>
          </w:rPr>
          <w:t>two</w:t>
        </w:r>
      </w:hyperlink>
      <w:r w:rsidR="00112379" w:rsidRPr="00185C1D">
        <w:rPr>
          <w:rStyle w:val="normaltextrun"/>
          <w:rFonts w:ascii="Arial" w:hAnsi="Arial" w:cs="Arial"/>
          <w:sz w:val="22"/>
          <w:szCs w:val="22"/>
        </w:rPr>
        <w:t xml:space="preserve"> of the call for evidence were </w:t>
      </w:r>
      <w:r w:rsidR="002B6804" w:rsidRPr="003467FD">
        <w:rPr>
          <w:rStyle w:val="normaltextrun"/>
          <w:rFonts w:ascii="Arial" w:hAnsi="Arial" w:cs="Arial"/>
          <w:sz w:val="22"/>
          <w:szCs w:val="22"/>
        </w:rPr>
        <w:t>developed</w:t>
      </w:r>
      <w:r w:rsidR="00112379" w:rsidRPr="003467FD">
        <w:rPr>
          <w:rStyle w:val="normaltextrun"/>
          <w:rFonts w:ascii="Arial" w:hAnsi="Arial" w:cs="Arial"/>
          <w:sz w:val="22"/>
          <w:szCs w:val="22"/>
        </w:rPr>
        <w:t xml:space="preserve"> with the Ta</w:t>
      </w:r>
      <w:r w:rsidR="00112379" w:rsidRPr="007E75EE">
        <w:rPr>
          <w:rStyle w:val="normaltextrun"/>
          <w:rFonts w:ascii="Arial" w:hAnsi="Arial" w:cs="Arial"/>
          <w:sz w:val="22"/>
          <w:szCs w:val="22"/>
        </w:rPr>
        <w:t xml:space="preserve">sk </w:t>
      </w:r>
      <w:r w:rsidR="00E06068">
        <w:rPr>
          <w:rStyle w:val="normaltextrun"/>
          <w:rFonts w:ascii="Arial" w:hAnsi="Arial" w:cs="Arial"/>
          <w:sz w:val="22"/>
          <w:szCs w:val="22"/>
        </w:rPr>
        <w:t>a</w:t>
      </w:r>
      <w:r w:rsidR="00112379" w:rsidRPr="003467FD">
        <w:rPr>
          <w:rStyle w:val="normaltextrun"/>
          <w:rFonts w:ascii="Arial" w:hAnsi="Arial" w:cs="Arial"/>
          <w:sz w:val="22"/>
          <w:szCs w:val="22"/>
        </w:rPr>
        <w:t xml:space="preserve">nd Finish Group on Business </w:t>
      </w:r>
      <w:r w:rsidR="00C46B80" w:rsidRPr="007E75EE">
        <w:rPr>
          <w:rStyle w:val="normaltextrun"/>
          <w:rFonts w:ascii="Arial" w:hAnsi="Arial" w:cs="Arial"/>
          <w:sz w:val="22"/>
          <w:szCs w:val="22"/>
        </w:rPr>
        <w:t>Rates</w:t>
      </w:r>
      <w:r w:rsidR="00112379" w:rsidRPr="007E75EE">
        <w:rPr>
          <w:rStyle w:val="normaltextrun"/>
          <w:rFonts w:ascii="Arial" w:hAnsi="Arial" w:cs="Arial"/>
          <w:sz w:val="22"/>
          <w:szCs w:val="22"/>
        </w:rPr>
        <w:t xml:space="preserve"> and Wider Local </w:t>
      </w:r>
      <w:r w:rsidR="002B6804" w:rsidRPr="00E20262">
        <w:rPr>
          <w:rStyle w:val="normaltextrun"/>
          <w:rFonts w:ascii="Arial" w:hAnsi="Arial" w:cs="Arial"/>
          <w:sz w:val="22"/>
          <w:szCs w:val="22"/>
        </w:rPr>
        <w:t>Government</w:t>
      </w:r>
      <w:r w:rsidR="00112379" w:rsidRPr="00E20262">
        <w:rPr>
          <w:rStyle w:val="normaltextrun"/>
          <w:rFonts w:ascii="Arial" w:hAnsi="Arial" w:cs="Arial"/>
          <w:sz w:val="22"/>
          <w:szCs w:val="22"/>
        </w:rPr>
        <w:t xml:space="preserve"> Finance Reform</w:t>
      </w:r>
      <w:r w:rsidR="00185C1D" w:rsidRPr="00E20262">
        <w:rPr>
          <w:rStyle w:val="normaltextrun"/>
          <w:rFonts w:ascii="Arial" w:hAnsi="Arial" w:cs="Arial"/>
          <w:sz w:val="22"/>
          <w:szCs w:val="22"/>
        </w:rPr>
        <w:t>, and cleared by the Executive Advisory Board.</w:t>
      </w:r>
    </w:p>
    <w:p w14:paraId="149092FA" w14:textId="77777777" w:rsidR="006639CF" w:rsidRDefault="006639CF" w:rsidP="00866802">
      <w:pPr>
        <w:keepLines/>
        <w:spacing w:after="0" w:line="240" w:lineRule="auto"/>
        <w:ind w:left="0" w:firstLine="0"/>
        <w:rPr>
          <w:rFonts w:eastAsia="Arial" w:cs="Arial"/>
        </w:rPr>
      </w:pPr>
    </w:p>
    <w:p w14:paraId="7D5C49B3" w14:textId="77777777" w:rsidR="007E75EE" w:rsidRDefault="007E75EE" w:rsidP="00866802">
      <w:pPr>
        <w:keepLines/>
        <w:spacing w:after="0" w:line="240" w:lineRule="auto"/>
        <w:ind w:left="0" w:firstLine="0"/>
        <w:rPr>
          <w:rFonts w:eastAsia="Arial" w:cs="Arial"/>
        </w:rPr>
      </w:pPr>
    </w:p>
    <w:p w14:paraId="378CE956" w14:textId="5245B0DE" w:rsidR="00FC5104" w:rsidRPr="0027572D" w:rsidRDefault="00FC5104" w:rsidP="00DF43DB">
      <w:pPr>
        <w:keepLines/>
        <w:spacing w:after="0" w:line="240" w:lineRule="auto"/>
        <w:rPr>
          <w:rFonts w:cs="Arial"/>
          <w:b/>
          <w:bCs/>
          <w:sz w:val="24"/>
          <w:szCs w:val="24"/>
        </w:rPr>
      </w:pPr>
      <w:r w:rsidRPr="0027572D">
        <w:rPr>
          <w:rFonts w:cs="Arial"/>
          <w:b/>
          <w:bCs/>
          <w:sz w:val="24"/>
          <w:szCs w:val="24"/>
        </w:rPr>
        <w:t>Spending Review 2020:</w:t>
      </w:r>
      <w:r w:rsidR="00466852" w:rsidRPr="0027572D">
        <w:rPr>
          <w:rFonts w:cs="Arial"/>
          <w:b/>
          <w:bCs/>
          <w:sz w:val="24"/>
          <w:szCs w:val="24"/>
        </w:rPr>
        <w:t xml:space="preserve"> </w:t>
      </w:r>
      <w:r w:rsidR="00DA57DA" w:rsidRPr="0027572D">
        <w:rPr>
          <w:rFonts w:cs="Arial"/>
          <w:b/>
          <w:bCs/>
          <w:sz w:val="24"/>
          <w:szCs w:val="24"/>
        </w:rPr>
        <w:t>changes in timings</w:t>
      </w:r>
    </w:p>
    <w:p w14:paraId="7BF45B5D" w14:textId="1F6E0723" w:rsidR="003A2EA5" w:rsidRDefault="003A2EA5" w:rsidP="003A2EA5">
      <w:pPr>
        <w:keepLines/>
        <w:spacing w:after="0" w:line="240" w:lineRule="auto"/>
        <w:rPr>
          <w:rFonts w:cs="Arial"/>
          <w:b/>
          <w:bCs/>
        </w:rPr>
      </w:pPr>
    </w:p>
    <w:p w14:paraId="36A6395A" w14:textId="48386CB3" w:rsidR="00DA57DA" w:rsidRDefault="007E75EE" w:rsidP="00DA57DA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Fonts w:eastAsia="Arial" w:cs="Arial"/>
        </w:rPr>
      </w:pPr>
      <w:r>
        <w:rPr>
          <w:rFonts w:eastAsia="Arial" w:cs="Arial"/>
        </w:rPr>
        <w:t>In July, t</w:t>
      </w:r>
      <w:r w:rsidR="00DA57DA">
        <w:rPr>
          <w:rFonts w:eastAsia="Arial" w:cs="Arial"/>
        </w:rPr>
        <w:t>he Chancellor announced that the Government would conduct a three-year Comprehensive Spending Review in the autumn, with a 24 September deadline for representations.</w:t>
      </w:r>
      <w:r>
        <w:rPr>
          <w:rFonts w:eastAsia="Arial" w:cs="Arial"/>
        </w:rPr>
        <w:t xml:space="preserve"> On 21 October, this was changed to a </w:t>
      </w:r>
      <w:r w:rsidRPr="009D677C">
        <w:rPr>
          <w:rFonts w:cs="Arial"/>
        </w:rPr>
        <w:t>one</w:t>
      </w:r>
      <w:r>
        <w:rPr>
          <w:rFonts w:cs="Arial"/>
        </w:rPr>
        <w:t>-y</w:t>
      </w:r>
      <w:r w:rsidRPr="009D677C">
        <w:rPr>
          <w:rFonts w:cs="Arial"/>
        </w:rPr>
        <w:t>ear review, focussing on supporting jobs, setting department resources and capital budgets and block grants for devolved administrations</w:t>
      </w:r>
      <w:r>
        <w:rPr>
          <w:rFonts w:cs="Arial"/>
        </w:rPr>
        <w:t>.</w:t>
      </w:r>
    </w:p>
    <w:p w14:paraId="38BED419" w14:textId="77777777" w:rsidR="00DA57DA" w:rsidRDefault="00DA57DA" w:rsidP="005B3FD6">
      <w:pPr>
        <w:pStyle w:val="ListParagraph"/>
        <w:keepLines/>
        <w:spacing w:after="0" w:line="240" w:lineRule="auto"/>
        <w:ind w:firstLine="0"/>
        <w:rPr>
          <w:rFonts w:eastAsia="Arial" w:cs="Arial"/>
        </w:rPr>
      </w:pPr>
    </w:p>
    <w:p w14:paraId="3A4C1F1E" w14:textId="13CEE955" w:rsidR="00522AE0" w:rsidRPr="009D677C" w:rsidRDefault="001747F4" w:rsidP="009D677C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  <w:rPr>
          <w:rFonts w:cs="Arial"/>
        </w:rPr>
      </w:pPr>
      <w:r w:rsidRPr="009D677C">
        <w:rPr>
          <w:rFonts w:cs="Arial"/>
        </w:rPr>
        <w:t xml:space="preserve">On 28 October, the Chancellor announced the Spending Review will be </w:t>
      </w:r>
      <w:r w:rsidR="00483193" w:rsidRPr="009D677C">
        <w:rPr>
          <w:rFonts w:cs="Arial"/>
        </w:rPr>
        <w:t xml:space="preserve">delivered on 25 November. LGA officers </w:t>
      </w:r>
      <w:r w:rsidR="00DB17D9" w:rsidRPr="009D677C">
        <w:rPr>
          <w:rFonts w:cs="Arial"/>
        </w:rPr>
        <w:t xml:space="preserve">will produce an on the day briefing </w:t>
      </w:r>
      <w:r w:rsidR="00475916" w:rsidRPr="009D677C">
        <w:rPr>
          <w:rFonts w:cs="Arial"/>
        </w:rPr>
        <w:t xml:space="preserve">highlighting the main </w:t>
      </w:r>
      <w:r w:rsidR="007E75EE">
        <w:rPr>
          <w:rFonts w:cs="Arial"/>
        </w:rPr>
        <w:t>announcements affecting local government</w:t>
      </w:r>
      <w:r w:rsidR="00475916" w:rsidRPr="009D677C">
        <w:rPr>
          <w:rFonts w:cs="Arial"/>
        </w:rPr>
        <w:t>.</w:t>
      </w:r>
      <w:r w:rsidR="007E75EE">
        <w:rPr>
          <w:rFonts w:cs="Arial"/>
        </w:rPr>
        <w:t xml:space="preserve"> As announced on 23 September, an Autumn Budget will not take place this year.</w:t>
      </w:r>
    </w:p>
    <w:p w14:paraId="40BE0135" w14:textId="77777777" w:rsidR="00FC5104" w:rsidRDefault="00FC5104" w:rsidP="00DF43DB">
      <w:pPr>
        <w:keepLines/>
        <w:spacing w:after="0" w:line="240" w:lineRule="auto"/>
        <w:rPr>
          <w:rFonts w:eastAsia="Arial" w:cs="Arial"/>
        </w:rPr>
      </w:pPr>
    </w:p>
    <w:p w14:paraId="0C46E750" w14:textId="77777777" w:rsidR="00D9746A" w:rsidRDefault="00D9746A" w:rsidP="00DF43DB">
      <w:pPr>
        <w:keepLines/>
        <w:spacing w:after="0" w:line="240" w:lineRule="auto"/>
        <w:rPr>
          <w:rFonts w:eastAsia="Arial" w:cs="Arial"/>
        </w:rPr>
      </w:pPr>
    </w:p>
    <w:p w14:paraId="79DF49F1" w14:textId="03DA0BC5" w:rsidR="001838A8" w:rsidRPr="0027572D" w:rsidRDefault="001838A8" w:rsidP="00252299">
      <w:pPr>
        <w:keepLines/>
        <w:spacing w:after="0" w:line="240" w:lineRule="auto"/>
        <w:rPr>
          <w:rFonts w:eastAsia="Arial" w:cs="Arial"/>
          <w:b/>
          <w:sz w:val="24"/>
          <w:szCs w:val="24"/>
        </w:rPr>
      </w:pPr>
      <w:r w:rsidRPr="0027572D">
        <w:rPr>
          <w:rFonts w:eastAsia="Arial" w:cs="Arial"/>
          <w:b/>
          <w:sz w:val="24"/>
          <w:szCs w:val="24"/>
        </w:rPr>
        <w:t>LGA Spending Review Submission</w:t>
      </w:r>
    </w:p>
    <w:p w14:paraId="5DD25E26" w14:textId="6A72C306" w:rsidR="001838A8" w:rsidRPr="00252299" w:rsidRDefault="001838A8" w:rsidP="00DF43DB">
      <w:pPr>
        <w:keepLines/>
        <w:spacing w:after="0" w:line="240" w:lineRule="auto"/>
        <w:rPr>
          <w:rFonts w:eastAsia="Arial" w:cs="Arial"/>
        </w:rPr>
      </w:pPr>
    </w:p>
    <w:p w14:paraId="56E19679" w14:textId="1428EDF0" w:rsidR="00223F19" w:rsidRPr="000B627A" w:rsidRDefault="00F8150D" w:rsidP="000B627A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  <w:rPr>
          <w:rFonts w:eastAsia="Arial" w:cs="Arial"/>
        </w:rPr>
      </w:pPr>
      <w:r w:rsidRPr="00745453">
        <w:rPr>
          <w:rFonts w:eastAsia="Arial" w:cs="Arial"/>
        </w:rPr>
        <w:t xml:space="preserve">On </w:t>
      </w:r>
      <w:r w:rsidRPr="000B627A">
        <w:rPr>
          <w:rFonts w:cs="Arial"/>
        </w:rPr>
        <w:t xml:space="preserve">24 September, we submitted our Spending Review </w:t>
      </w:r>
      <w:r w:rsidR="00C24456" w:rsidRPr="000B627A">
        <w:rPr>
          <w:rFonts w:cs="Arial"/>
        </w:rPr>
        <w:t>representation</w:t>
      </w:r>
      <w:r w:rsidR="00285C2E" w:rsidRPr="000B627A">
        <w:rPr>
          <w:rFonts w:cs="Arial"/>
        </w:rPr>
        <w:t xml:space="preserve"> to Treasury. </w:t>
      </w:r>
      <w:hyperlink r:id="rId19">
        <w:r w:rsidR="008B634C" w:rsidRPr="000B627A">
          <w:rPr>
            <w:rFonts w:cs="Arial"/>
          </w:rPr>
          <w:t>The submission was published</w:t>
        </w:r>
      </w:hyperlink>
      <w:r w:rsidR="00716F99" w:rsidRPr="000B627A">
        <w:rPr>
          <w:rFonts w:cs="Arial"/>
        </w:rPr>
        <w:t xml:space="preserve"> on </w:t>
      </w:r>
      <w:r w:rsidR="00115DA5" w:rsidRPr="000B627A">
        <w:rPr>
          <w:rFonts w:cs="Arial"/>
        </w:rPr>
        <w:t>1 October</w:t>
      </w:r>
      <w:r w:rsidR="00995FF5" w:rsidRPr="000B627A">
        <w:rPr>
          <w:rFonts w:cs="Arial"/>
        </w:rPr>
        <w:t xml:space="preserve">. </w:t>
      </w:r>
      <w:r w:rsidR="006A28D0" w:rsidRPr="000B627A">
        <w:rPr>
          <w:rFonts w:eastAsia="Arial" w:cs="Arial"/>
        </w:rPr>
        <w:t xml:space="preserve">At the time of submission, the Comprehensive Spending Review was planned as a </w:t>
      </w:r>
      <w:proofErr w:type="gramStart"/>
      <w:r w:rsidR="006A28D0" w:rsidRPr="000B627A">
        <w:rPr>
          <w:rFonts w:eastAsia="Arial" w:cs="Arial"/>
        </w:rPr>
        <w:t>three year</w:t>
      </w:r>
      <w:proofErr w:type="gramEnd"/>
      <w:r w:rsidR="006A28D0" w:rsidRPr="000B627A">
        <w:rPr>
          <w:rFonts w:eastAsia="Arial" w:cs="Arial"/>
        </w:rPr>
        <w:t xml:space="preserve"> review.</w:t>
      </w:r>
      <w:r w:rsidR="006B6B64" w:rsidRPr="000B627A">
        <w:rPr>
          <w:rFonts w:eastAsia="Arial" w:cs="Arial"/>
        </w:rPr>
        <w:t xml:space="preserve"> </w:t>
      </w:r>
      <w:r w:rsidR="00604440" w:rsidRPr="000B627A">
        <w:rPr>
          <w:rFonts w:eastAsia="Arial" w:cs="Arial"/>
        </w:rPr>
        <w:t xml:space="preserve">Despite the change to a </w:t>
      </w:r>
      <w:proofErr w:type="gramStart"/>
      <w:r w:rsidR="00604440" w:rsidRPr="000B627A">
        <w:rPr>
          <w:rFonts w:eastAsia="Arial" w:cs="Arial"/>
        </w:rPr>
        <w:t>one year</w:t>
      </w:r>
      <w:proofErr w:type="gramEnd"/>
      <w:r w:rsidR="00604440" w:rsidRPr="000B627A">
        <w:rPr>
          <w:rFonts w:eastAsia="Arial" w:cs="Arial"/>
        </w:rPr>
        <w:t xml:space="preserve"> spending review, the majority of </w:t>
      </w:r>
      <w:r w:rsidR="007A6EE3" w:rsidRPr="000B627A">
        <w:rPr>
          <w:rFonts w:eastAsia="Arial" w:cs="Arial"/>
        </w:rPr>
        <w:t>asks from the Government</w:t>
      </w:r>
      <w:r w:rsidR="00604440" w:rsidRPr="000B627A">
        <w:rPr>
          <w:rFonts w:eastAsia="Arial" w:cs="Arial"/>
        </w:rPr>
        <w:t xml:space="preserve"> presented in the submission</w:t>
      </w:r>
      <w:r w:rsidR="007A6EE3" w:rsidRPr="000B627A">
        <w:rPr>
          <w:rFonts w:eastAsia="Arial" w:cs="Arial"/>
        </w:rPr>
        <w:t xml:space="preserve"> </w:t>
      </w:r>
      <w:r w:rsidR="00E20262" w:rsidRPr="000B627A">
        <w:rPr>
          <w:rFonts w:eastAsia="Arial" w:cs="Arial"/>
        </w:rPr>
        <w:t xml:space="preserve">are </w:t>
      </w:r>
      <w:r w:rsidR="007A6EE3" w:rsidRPr="000B627A">
        <w:rPr>
          <w:rFonts w:eastAsia="Arial" w:cs="Arial"/>
        </w:rPr>
        <w:t xml:space="preserve">still </w:t>
      </w:r>
      <w:r w:rsidR="00E20262" w:rsidRPr="000B627A">
        <w:rPr>
          <w:rFonts w:eastAsia="Arial" w:cs="Arial"/>
        </w:rPr>
        <w:t>relevant</w:t>
      </w:r>
      <w:r w:rsidR="007A6EE3" w:rsidRPr="000B627A">
        <w:rPr>
          <w:rFonts w:eastAsia="Arial" w:cs="Arial"/>
        </w:rPr>
        <w:t>.</w:t>
      </w:r>
      <w:r w:rsidR="004837B0" w:rsidRPr="000B627A">
        <w:rPr>
          <w:rFonts w:eastAsia="Arial" w:cs="Arial"/>
        </w:rPr>
        <w:t xml:space="preserve"> </w:t>
      </w:r>
    </w:p>
    <w:p w14:paraId="3E7F56C5" w14:textId="77777777" w:rsidR="00223F19" w:rsidRDefault="00223F19" w:rsidP="00223F19">
      <w:pPr>
        <w:pStyle w:val="ListParagraph"/>
        <w:keepLines/>
        <w:spacing w:after="0" w:line="240" w:lineRule="auto"/>
        <w:ind w:firstLine="0"/>
        <w:rPr>
          <w:rFonts w:eastAsia="Arial" w:cs="Arial"/>
        </w:rPr>
      </w:pPr>
    </w:p>
    <w:p w14:paraId="5702625B" w14:textId="54435A58" w:rsidR="002C0828" w:rsidRDefault="00DD4C6D" w:rsidP="000B627A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  <w:rPr>
          <w:rFonts w:eastAsia="Arial" w:cs="Arial"/>
        </w:rPr>
      </w:pPr>
      <w:r w:rsidRPr="695278F5">
        <w:rPr>
          <w:rFonts w:eastAsia="Arial" w:cs="Arial"/>
        </w:rPr>
        <w:t xml:space="preserve">The </w:t>
      </w:r>
      <w:r>
        <w:rPr>
          <w:rFonts w:eastAsia="Arial" w:cs="Arial"/>
        </w:rPr>
        <w:t xml:space="preserve">LGA’s </w:t>
      </w:r>
      <w:r w:rsidRPr="695278F5">
        <w:rPr>
          <w:rFonts w:eastAsia="Arial" w:cs="Arial"/>
        </w:rPr>
        <w:t xml:space="preserve">Spending Review </w:t>
      </w:r>
      <w:r w:rsidR="00223F19">
        <w:rPr>
          <w:rFonts w:eastAsia="Arial" w:cs="Arial"/>
        </w:rPr>
        <w:t>work now</w:t>
      </w:r>
      <w:r w:rsidR="00223F19" w:rsidRPr="695278F5">
        <w:rPr>
          <w:rFonts w:eastAsia="Arial" w:cs="Arial"/>
        </w:rPr>
        <w:t xml:space="preserve"> </w:t>
      </w:r>
      <w:r w:rsidRPr="695278F5">
        <w:rPr>
          <w:rFonts w:eastAsia="Arial" w:cs="Arial"/>
        </w:rPr>
        <w:t>calls on the Government to provide an additional £</w:t>
      </w:r>
      <w:r w:rsidR="00D70612">
        <w:rPr>
          <w:rFonts w:eastAsia="Arial" w:cs="Arial"/>
        </w:rPr>
        <w:t>8.7</w:t>
      </w:r>
      <w:r w:rsidRPr="695278F5">
        <w:rPr>
          <w:rFonts w:eastAsia="Arial" w:cs="Arial"/>
        </w:rPr>
        <w:t xml:space="preserve"> billion in core funding by 202</w:t>
      </w:r>
      <w:r w:rsidR="00D70612">
        <w:rPr>
          <w:rFonts w:eastAsia="Arial" w:cs="Arial"/>
        </w:rPr>
        <w:t>1</w:t>
      </w:r>
      <w:r w:rsidRPr="695278F5">
        <w:rPr>
          <w:rFonts w:eastAsia="Arial" w:cs="Arial"/>
        </w:rPr>
        <w:t>/2</w:t>
      </w:r>
      <w:r w:rsidR="00D70612">
        <w:rPr>
          <w:rFonts w:eastAsia="Arial" w:cs="Arial"/>
        </w:rPr>
        <w:t>2</w:t>
      </w:r>
      <w:r w:rsidRPr="695278F5">
        <w:rPr>
          <w:rFonts w:eastAsia="Arial" w:cs="Arial"/>
        </w:rPr>
        <w:t>,</w:t>
      </w:r>
      <w:r w:rsidR="006A1329">
        <w:rPr>
          <w:rFonts w:eastAsia="Arial" w:cs="Arial"/>
        </w:rPr>
        <w:t xml:space="preserve"> based on</w:t>
      </w:r>
      <w:r w:rsidR="002C0828">
        <w:rPr>
          <w:rFonts w:eastAsia="Arial" w:cs="Arial"/>
        </w:rPr>
        <w:t>:</w:t>
      </w:r>
    </w:p>
    <w:p w14:paraId="396A77FC" w14:textId="77777777" w:rsidR="002C0828" w:rsidRDefault="002C0828" w:rsidP="00252299">
      <w:pPr>
        <w:pStyle w:val="ListParagraph"/>
        <w:keepLines/>
        <w:spacing w:after="0" w:line="240" w:lineRule="auto"/>
        <w:ind w:firstLine="0"/>
        <w:rPr>
          <w:rFonts w:eastAsia="Arial" w:cs="Arial"/>
        </w:rPr>
      </w:pPr>
    </w:p>
    <w:p w14:paraId="4DD93D5B" w14:textId="77777777" w:rsidR="00D13E2E" w:rsidRDefault="003F562F" w:rsidP="00D13E2E">
      <w:pPr>
        <w:pStyle w:val="ListParagraph"/>
        <w:numPr>
          <w:ilvl w:val="1"/>
          <w:numId w:val="15"/>
        </w:numPr>
        <w:spacing w:after="0" w:line="240" w:lineRule="auto"/>
        <w:ind w:left="993" w:hanging="568"/>
        <w:rPr>
          <w:rFonts w:eastAsia="Arial" w:cs="Arial"/>
        </w:rPr>
      </w:pPr>
      <w:r>
        <w:rPr>
          <w:rFonts w:eastAsia="Arial" w:cs="Arial"/>
        </w:rPr>
        <w:lastRenderedPageBreak/>
        <w:t xml:space="preserve">A </w:t>
      </w:r>
      <w:r w:rsidR="00DD4C6D" w:rsidRPr="695278F5">
        <w:rPr>
          <w:rFonts w:eastAsia="Arial" w:cs="Arial"/>
        </w:rPr>
        <w:t>£</w:t>
      </w:r>
      <w:r w:rsidR="00027906">
        <w:rPr>
          <w:rFonts w:eastAsia="Arial" w:cs="Arial"/>
        </w:rPr>
        <w:t>4.0</w:t>
      </w:r>
      <w:r w:rsidR="00DD4C6D" w:rsidRPr="695278F5">
        <w:rPr>
          <w:rFonts w:eastAsia="Arial" w:cs="Arial"/>
        </w:rPr>
        <w:t xml:space="preserve"> billion funding gap to sustain 2019/20 service levels (</w:t>
      </w:r>
      <w:r w:rsidR="00155BB2">
        <w:rPr>
          <w:rFonts w:eastAsia="Arial" w:cs="Arial"/>
        </w:rPr>
        <w:t xml:space="preserve">based on </w:t>
      </w:r>
      <w:hyperlink r:id="rId20">
        <w:r w:rsidR="00155BB2" w:rsidRPr="0678DA03">
          <w:rPr>
            <w:rStyle w:val="Hyperlink"/>
            <w:rFonts w:eastAsia="Arial" w:cs="Arial"/>
          </w:rPr>
          <w:t>IFS work</w:t>
        </w:r>
      </w:hyperlink>
      <w:r w:rsidR="00155BB2">
        <w:rPr>
          <w:rFonts w:eastAsia="Arial" w:cs="Arial"/>
        </w:rPr>
        <w:t xml:space="preserve"> which </w:t>
      </w:r>
      <w:r w:rsidR="00DD4C6D" w:rsidRPr="695278F5">
        <w:rPr>
          <w:rFonts w:eastAsia="Arial" w:cs="Arial"/>
        </w:rPr>
        <w:t>assum</w:t>
      </w:r>
      <w:r w:rsidR="00155BB2">
        <w:rPr>
          <w:rFonts w:eastAsia="Arial" w:cs="Arial"/>
        </w:rPr>
        <w:t>es</w:t>
      </w:r>
      <w:r w:rsidR="00DD4C6D" w:rsidRPr="695278F5">
        <w:rPr>
          <w:rFonts w:eastAsia="Arial" w:cs="Arial"/>
        </w:rPr>
        <w:t xml:space="preserve"> annual inflationary increases to grants and 2 per cent annual council tax increases</w:t>
      </w:r>
      <w:r w:rsidR="00123675">
        <w:rPr>
          <w:rFonts w:eastAsia="Arial" w:cs="Arial"/>
        </w:rPr>
        <w:t>)</w:t>
      </w:r>
      <w:r w:rsidR="006A1329">
        <w:rPr>
          <w:rFonts w:eastAsia="Arial" w:cs="Arial"/>
        </w:rPr>
        <w:t>;</w:t>
      </w:r>
    </w:p>
    <w:p w14:paraId="0B1A7EBD" w14:textId="77777777" w:rsidR="00D13E2E" w:rsidRDefault="00DD4C6D" w:rsidP="00D13E2E">
      <w:pPr>
        <w:pStyle w:val="ListParagraph"/>
        <w:numPr>
          <w:ilvl w:val="1"/>
          <w:numId w:val="15"/>
        </w:numPr>
        <w:spacing w:after="0" w:line="240" w:lineRule="auto"/>
        <w:ind w:left="993" w:hanging="568"/>
        <w:rPr>
          <w:rFonts w:eastAsia="Arial" w:cs="Arial"/>
        </w:rPr>
      </w:pPr>
      <w:r w:rsidRPr="00D13E2E">
        <w:rPr>
          <w:rFonts w:eastAsia="Arial" w:cs="Arial"/>
        </w:rPr>
        <w:t>£1.</w:t>
      </w:r>
      <w:r w:rsidR="00027906" w:rsidRPr="00D13E2E">
        <w:rPr>
          <w:rFonts w:eastAsia="Arial" w:cs="Arial"/>
        </w:rPr>
        <w:t>8</w:t>
      </w:r>
      <w:r w:rsidRPr="00D13E2E">
        <w:rPr>
          <w:rFonts w:eastAsia="Arial" w:cs="Arial"/>
        </w:rPr>
        <w:t xml:space="preserve"> billion to deal with other </w:t>
      </w:r>
      <w:r w:rsidR="00010EC4" w:rsidRPr="00D13E2E">
        <w:rPr>
          <w:rFonts w:eastAsia="Arial" w:cs="Arial"/>
        </w:rPr>
        <w:t>underlying pressures and quantifiable new burdens</w:t>
      </w:r>
      <w:r w:rsidRPr="00D13E2E">
        <w:rPr>
          <w:rFonts w:eastAsia="Arial" w:cs="Arial"/>
        </w:rPr>
        <w:t xml:space="preserve"> </w:t>
      </w:r>
      <w:r w:rsidR="00F53754" w:rsidRPr="00D13E2E">
        <w:rPr>
          <w:rFonts w:eastAsia="Arial" w:cs="Arial"/>
        </w:rPr>
        <w:t>in</w:t>
      </w:r>
      <w:r w:rsidRPr="00D13E2E">
        <w:rPr>
          <w:rFonts w:eastAsia="Arial" w:cs="Arial"/>
        </w:rPr>
        <w:t xml:space="preserve"> the sector</w:t>
      </w:r>
      <w:r w:rsidR="00CD4386" w:rsidRPr="00D13E2E">
        <w:rPr>
          <w:rFonts w:eastAsia="Arial" w:cs="Arial"/>
        </w:rPr>
        <w:t xml:space="preserve"> including </w:t>
      </w:r>
      <w:r w:rsidR="00595FF1" w:rsidRPr="00D13E2E">
        <w:rPr>
          <w:rFonts w:eastAsia="Arial" w:cs="Arial"/>
        </w:rPr>
        <w:t>children’s social care, homelessness and concessionary fares</w:t>
      </w:r>
      <w:r w:rsidR="006A1329" w:rsidRPr="00D13E2E">
        <w:rPr>
          <w:rFonts w:eastAsia="Arial" w:cs="Arial"/>
        </w:rPr>
        <w:t>; and</w:t>
      </w:r>
    </w:p>
    <w:p w14:paraId="2310B1DA" w14:textId="365F8FC0" w:rsidR="00DD4C6D" w:rsidRPr="00D13E2E" w:rsidRDefault="00DD4C6D" w:rsidP="00D13E2E">
      <w:pPr>
        <w:pStyle w:val="ListParagraph"/>
        <w:numPr>
          <w:ilvl w:val="1"/>
          <w:numId w:val="15"/>
        </w:numPr>
        <w:spacing w:after="0" w:line="240" w:lineRule="auto"/>
        <w:ind w:left="993" w:hanging="568"/>
        <w:rPr>
          <w:rFonts w:eastAsia="Arial" w:cs="Arial"/>
        </w:rPr>
      </w:pPr>
      <w:r w:rsidRPr="00D13E2E">
        <w:rPr>
          <w:rFonts w:eastAsia="Arial" w:cs="Arial"/>
        </w:rPr>
        <w:t>£2.9 billion of other core funding requirements to help councils improve their core service offer</w:t>
      </w:r>
      <w:r w:rsidR="00D3413D" w:rsidRPr="00D13E2E">
        <w:rPr>
          <w:rFonts w:eastAsia="Arial" w:cs="Arial"/>
        </w:rPr>
        <w:t>, such as reinstating early intervention funding</w:t>
      </w:r>
      <w:r w:rsidRPr="00D13E2E">
        <w:rPr>
          <w:rFonts w:eastAsia="Arial" w:cs="Arial"/>
        </w:rPr>
        <w:t>.</w:t>
      </w:r>
    </w:p>
    <w:p w14:paraId="79D6087E" w14:textId="77777777" w:rsidR="00F2237E" w:rsidRDefault="00F2237E" w:rsidP="00F2237E">
      <w:pPr>
        <w:pStyle w:val="ListParagraph"/>
        <w:spacing w:after="0" w:line="240" w:lineRule="auto"/>
        <w:ind w:left="992" w:firstLine="0"/>
        <w:rPr>
          <w:rFonts w:eastAsia="Arial" w:cs="Arial"/>
        </w:rPr>
      </w:pPr>
    </w:p>
    <w:p w14:paraId="02314837" w14:textId="0DE1043B" w:rsidR="00DD4C6D" w:rsidRPr="00B94153" w:rsidRDefault="00A62D15" w:rsidP="00B94153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</w:pPr>
      <w:r>
        <w:t>It should be noted that t</w:t>
      </w:r>
      <w:r w:rsidR="00DD4C6D" w:rsidRPr="00B94153">
        <w:t xml:space="preserve">he revenue and spending figures are highly uncertain and will depend on </w:t>
      </w:r>
      <w:r w:rsidR="00AD66F6">
        <w:t xml:space="preserve">the course of </w:t>
      </w:r>
      <w:r w:rsidR="006A1B3A">
        <w:t xml:space="preserve">COVID-19 </w:t>
      </w:r>
      <w:r w:rsidR="00AD66F6">
        <w:t xml:space="preserve">and how this </w:t>
      </w:r>
      <w:r w:rsidR="006A1B3A">
        <w:t xml:space="preserve">affects </w:t>
      </w:r>
      <w:r w:rsidR="00AD66F6">
        <w:t xml:space="preserve">future </w:t>
      </w:r>
      <w:r w:rsidR="00DD4C6D" w:rsidRPr="00B94153">
        <w:t>revenues, service demands and costs.</w:t>
      </w:r>
    </w:p>
    <w:p w14:paraId="7F8407EE" w14:textId="6226D3B7" w:rsidR="00DD4C6D" w:rsidRDefault="00DD4C6D" w:rsidP="00720556">
      <w:pPr>
        <w:spacing w:after="0" w:line="240" w:lineRule="auto"/>
        <w:ind w:left="0" w:firstLine="0"/>
        <w:rPr>
          <w:rFonts w:eastAsia="Arial" w:cs="Arial"/>
        </w:rPr>
      </w:pPr>
    </w:p>
    <w:p w14:paraId="62D92BC8" w14:textId="75AD9177" w:rsidR="00B600E8" w:rsidRDefault="00A26285" w:rsidP="000833D9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Fonts w:eastAsia="Arial" w:cs="Arial"/>
        </w:rPr>
      </w:pPr>
      <w:r>
        <w:rPr>
          <w:rFonts w:eastAsia="Arial" w:cs="Arial"/>
        </w:rPr>
        <w:t xml:space="preserve">The </w:t>
      </w:r>
      <w:r w:rsidR="00045950">
        <w:rPr>
          <w:rFonts w:eastAsia="Arial" w:cs="Arial"/>
        </w:rPr>
        <w:t>L</w:t>
      </w:r>
      <w:r>
        <w:rPr>
          <w:rFonts w:eastAsia="Arial" w:cs="Arial"/>
        </w:rPr>
        <w:t xml:space="preserve">GA will continue to </w:t>
      </w:r>
      <w:r w:rsidR="00E66DC6">
        <w:rPr>
          <w:rFonts w:eastAsia="Arial" w:cs="Arial"/>
        </w:rPr>
        <w:t xml:space="preserve">make the case for local government in the run up to the </w:t>
      </w:r>
      <w:r w:rsidR="00056FA7">
        <w:rPr>
          <w:rFonts w:eastAsia="Arial" w:cs="Arial"/>
        </w:rPr>
        <w:t>2020</w:t>
      </w:r>
      <w:r w:rsidR="004C4B20">
        <w:rPr>
          <w:rFonts w:eastAsia="Arial" w:cs="Arial"/>
        </w:rPr>
        <w:t xml:space="preserve"> </w:t>
      </w:r>
      <w:r w:rsidR="00056FA7">
        <w:rPr>
          <w:rFonts w:eastAsia="Arial" w:cs="Arial"/>
        </w:rPr>
        <w:t>Spending Review.</w:t>
      </w:r>
      <w:r w:rsidR="004C4B20">
        <w:rPr>
          <w:rFonts w:eastAsia="Arial" w:cs="Arial"/>
        </w:rPr>
        <w:t xml:space="preserve"> </w:t>
      </w:r>
      <w:r w:rsidR="00C87C64" w:rsidRPr="12D8CEAA">
        <w:rPr>
          <w:rFonts w:eastAsia="Arial" w:cs="Arial"/>
        </w:rPr>
        <w:t xml:space="preserve">There will be continued </w:t>
      </w:r>
      <w:r w:rsidR="0052497E" w:rsidRPr="12D8CEAA">
        <w:rPr>
          <w:rFonts w:eastAsia="Arial" w:cs="Arial"/>
        </w:rPr>
        <w:t>efforts focussed on highlighting the messaging</w:t>
      </w:r>
      <w:r w:rsidR="00997C1E" w:rsidRPr="12D8CEAA">
        <w:rPr>
          <w:rFonts w:eastAsia="Arial" w:cs="Arial"/>
        </w:rPr>
        <w:t xml:space="preserve"> from the </w:t>
      </w:r>
      <w:r>
        <w:rPr>
          <w:rFonts w:eastAsia="Arial" w:cs="Arial"/>
        </w:rPr>
        <w:t xml:space="preserve">LGA’s </w:t>
      </w:r>
      <w:r w:rsidR="00997C1E" w:rsidRPr="12D8CEAA">
        <w:rPr>
          <w:rFonts w:eastAsia="Arial" w:cs="Arial"/>
        </w:rPr>
        <w:t>submission</w:t>
      </w:r>
      <w:r w:rsidR="00C87C64" w:rsidRPr="12D8CEAA">
        <w:rPr>
          <w:rFonts w:eastAsia="Arial" w:cs="Arial"/>
        </w:rPr>
        <w:t xml:space="preserve"> through</w:t>
      </w:r>
      <w:r w:rsidR="0052497E" w:rsidRPr="12D8CEAA">
        <w:rPr>
          <w:rFonts w:eastAsia="Arial" w:cs="Arial"/>
        </w:rPr>
        <w:t xml:space="preserve"> media </w:t>
      </w:r>
      <w:r w:rsidR="00997C1E" w:rsidRPr="12D8CEAA">
        <w:rPr>
          <w:rFonts w:eastAsia="Arial" w:cs="Arial"/>
        </w:rPr>
        <w:t xml:space="preserve">communication </w:t>
      </w:r>
      <w:r w:rsidR="0052497E" w:rsidRPr="12D8CEAA">
        <w:rPr>
          <w:rFonts w:eastAsia="Arial" w:cs="Arial"/>
        </w:rPr>
        <w:t>and public affairs work</w:t>
      </w:r>
      <w:r w:rsidR="00C722C0">
        <w:rPr>
          <w:rFonts w:eastAsia="Arial" w:cs="Arial"/>
        </w:rPr>
        <w:t>,</w:t>
      </w:r>
      <w:r w:rsidR="00B600E8">
        <w:rPr>
          <w:rFonts w:eastAsia="Arial" w:cs="Arial"/>
        </w:rPr>
        <w:t xml:space="preserve"> </w:t>
      </w:r>
      <w:r w:rsidR="00883361">
        <w:rPr>
          <w:rFonts w:eastAsia="Arial" w:cs="Arial"/>
        </w:rPr>
        <w:t>including:</w:t>
      </w:r>
      <w:r w:rsidR="003C3951" w:rsidRPr="12D8CEAA">
        <w:rPr>
          <w:rFonts w:eastAsia="Arial" w:cs="Arial"/>
        </w:rPr>
        <w:t xml:space="preserve"> </w:t>
      </w:r>
    </w:p>
    <w:p w14:paraId="40717372" w14:textId="77777777" w:rsidR="00B600E8" w:rsidRPr="00BA6DDA" w:rsidRDefault="00B600E8" w:rsidP="00BA6DDA">
      <w:pPr>
        <w:pStyle w:val="ListParagraph"/>
        <w:rPr>
          <w:rFonts w:eastAsia="Arial" w:cs="Arial"/>
        </w:rPr>
      </w:pPr>
    </w:p>
    <w:p w14:paraId="13BBD1EA" w14:textId="77777777" w:rsidR="00D13E2E" w:rsidRDefault="00BA6DDA" w:rsidP="00D13E2E">
      <w:pPr>
        <w:pStyle w:val="ListParagraph"/>
        <w:keepLines/>
        <w:numPr>
          <w:ilvl w:val="1"/>
          <w:numId w:val="16"/>
        </w:numPr>
        <w:spacing w:after="0" w:line="240" w:lineRule="auto"/>
        <w:ind w:left="993" w:hanging="704"/>
      </w:pPr>
      <w:r>
        <w:t>A joint letter from all four of the local government associations in the UK</w:t>
      </w:r>
      <w:r w:rsidR="00E20262">
        <w:t>, highlighting the significant funding pressures in councils across the UK,</w:t>
      </w:r>
      <w:r>
        <w:t xml:space="preserve"> was sent to the Chancellor on 24 September.</w:t>
      </w:r>
    </w:p>
    <w:p w14:paraId="5777392E" w14:textId="77777777" w:rsidR="00D13E2E" w:rsidRPr="00D13E2E" w:rsidRDefault="00B600E8" w:rsidP="00D13E2E">
      <w:pPr>
        <w:pStyle w:val="ListParagraph"/>
        <w:keepLines/>
        <w:numPr>
          <w:ilvl w:val="1"/>
          <w:numId w:val="16"/>
        </w:numPr>
        <w:spacing w:after="0" w:line="240" w:lineRule="auto"/>
        <w:ind w:left="993" w:hanging="704"/>
      </w:pPr>
      <w:r w:rsidRPr="00D13E2E">
        <w:rPr>
          <w:rFonts w:eastAsia="Arial" w:cs="Arial"/>
        </w:rPr>
        <w:t>A</w:t>
      </w:r>
      <w:r w:rsidR="00167DEB" w:rsidRPr="00D13E2E">
        <w:rPr>
          <w:rFonts w:eastAsia="Arial" w:cs="Arial"/>
        </w:rPr>
        <w:t xml:space="preserve"> </w:t>
      </w:r>
      <w:r w:rsidR="00E20262" w:rsidRPr="00D13E2E">
        <w:rPr>
          <w:rFonts w:eastAsia="Arial" w:cs="Arial"/>
        </w:rPr>
        <w:t>presentation to parliamentarians o</w:t>
      </w:r>
      <w:r w:rsidR="00E77DC2" w:rsidRPr="00D13E2E">
        <w:rPr>
          <w:rFonts w:eastAsia="Arial" w:cs="Arial"/>
        </w:rPr>
        <w:t xml:space="preserve">n the </w:t>
      </w:r>
      <w:r w:rsidR="00E20262" w:rsidRPr="00D13E2E">
        <w:rPr>
          <w:rFonts w:eastAsia="Arial" w:cs="Arial"/>
        </w:rPr>
        <w:t xml:space="preserve">LGA’s submission to the </w:t>
      </w:r>
      <w:r w:rsidR="009B4BF3" w:rsidRPr="00D13E2E">
        <w:rPr>
          <w:rFonts w:eastAsia="Arial" w:cs="Arial"/>
        </w:rPr>
        <w:t>C</w:t>
      </w:r>
      <w:r w:rsidR="00E77DC2" w:rsidRPr="00D13E2E">
        <w:rPr>
          <w:rFonts w:eastAsia="Arial" w:cs="Arial"/>
        </w:rPr>
        <w:t xml:space="preserve">omprehensive </w:t>
      </w:r>
      <w:r w:rsidR="009B4BF3" w:rsidRPr="00D13E2E">
        <w:rPr>
          <w:rFonts w:eastAsia="Arial" w:cs="Arial"/>
        </w:rPr>
        <w:t>S</w:t>
      </w:r>
      <w:r w:rsidR="00E77DC2" w:rsidRPr="00D13E2E">
        <w:rPr>
          <w:rFonts w:eastAsia="Arial" w:cs="Arial"/>
        </w:rPr>
        <w:t xml:space="preserve">pending </w:t>
      </w:r>
      <w:r w:rsidR="009B4BF3" w:rsidRPr="00D13E2E">
        <w:rPr>
          <w:rFonts w:eastAsia="Arial" w:cs="Arial"/>
        </w:rPr>
        <w:t>R</w:t>
      </w:r>
      <w:r w:rsidR="00E77DC2" w:rsidRPr="00D13E2E">
        <w:rPr>
          <w:rFonts w:eastAsia="Arial" w:cs="Arial"/>
        </w:rPr>
        <w:t>eview</w:t>
      </w:r>
      <w:r w:rsidR="009B4BF3" w:rsidRPr="00D13E2E">
        <w:rPr>
          <w:rFonts w:eastAsia="Arial" w:cs="Arial"/>
        </w:rPr>
        <w:t xml:space="preserve"> </w:t>
      </w:r>
      <w:r w:rsidR="005D1C8F" w:rsidRPr="00D13E2E">
        <w:rPr>
          <w:rFonts w:eastAsia="Arial" w:cs="Arial"/>
        </w:rPr>
        <w:t>led by</w:t>
      </w:r>
      <w:r w:rsidR="00354136" w:rsidRPr="00D13E2E">
        <w:rPr>
          <w:rFonts w:eastAsia="Arial" w:cs="Arial"/>
        </w:rPr>
        <w:t xml:space="preserve"> the Chairman</w:t>
      </w:r>
      <w:r w:rsidR="00E10AAF" w:rsidRPr="00D13E2E">
        <w:rPr>
          <w:rFonts w:eastAsia="Arial" w:cs="Arial"/>
        </w:rPr>
        <w:t>,</w:t>
      </w:r>
      <w:r w:rsidR="00354136" w:rsidRPr="00D13E2E">
        <w:rPr>
          <w:rFonts w:eastAsia="Arial" w:cs="Arial"/>
        </w:rPr>
        <w:t xml:space="preserve"> the Chair of the Resources Board</w:t>
      </w:r>
      <w:r w:rsidR="00E10AAF" w:rsidRPr="00D13E2E">
        <w:rPr>
          <w:rFonts w:eastAsia="Arial" w:cs="Arial"/>
        </w:rPr>
        <w:t xml:space="preserve"> and the Deputy Chief Executive</w:t>
      </w:r>
      <w:r w:rsidR="005D1C8F" w:rsidRPr="00D13E2E">
        <w:rPr>
          <w:rFonts w:eastAsia="Arial" w:cs="Arial"/>
        </w:rPr>
        <w:t xml:space="preserve"> </w:t>
      </w:r>
      <w:r w:rsidR="00167DEB" w:rsidRPr="00D13E2E">
        <w:rPr>
          <w:rFonts w:eastAsia="Arial" w:cs="Arial"/>
        </w:rPr>
        <w:t>took</w:t>
      </w:r>
      <w:r w:rsidR="009B4BF3" w:rsidRPr="00D13E2E">
        <w:rPr>
          <w:rFonts w:eastAsia="Arial" w:cs="Arial"/>
        </w:rPr>
        <w:t xml:space="preserve"> place</w:t>
      </w:r>
      <w:r w:rsidR="00B806B9" w:rsidRPr="00D13E2E">
        <w:rPr>
          <w:rFonts w:eastAsia="Arial" w:cs="Arial"/>
        </w:rPr>
        <w:t xml:space="preserve"> on 5 October</w:t>
      </w:r>
      <w:r w:rsidR="00354136" w:rsidRPr="00D13E2E">
        <w:rPr>
          <w:rFonts w:eastAsia="Arial" w:cs="Arial"/>
        </w:rPr>
        <w:t xml:space="preserve"> and we have issued further press work linked to our submission, such as highlighting the </w:t>
      </w:r>
      <w:hyperlink r:id="rId21">
        <w:r w:rsidR="00354136" w:rsidRPr="00D13E2E">
          <w:rPr>
            <w:rStyle w:val="Hyperlink"/>
            <w:rFonts w:eastAsia="Arial" w:cs="Arial"/>
          </w:rPr>
          <w:t>fragmented nature of council funding</w:t>
        </w:r>
      </w:hyperlink>
      <w:r w:rsidR="00B806B9" w:rsidRPr="00D13E2E">
        <w:rPr>
          <w:rFonts w:eastAsia="Arial" w:cs="Arial"/>
        </w:rPr>
        <w:t>.</w:t>
      </w:r>
    </w:p>
    <w:p w14:paraId="0797F3F3" w14:textId="4AE893B4" w:rsidR="000260FA" w:rsidRPr="00D13E2E" w:rsidRDefault="00EC12A3" w:rsidP="00D13E2E">
      <w:pPr>
        <w:pStyle w:val="ListParagraph"/>
        <w:keepLines/>
        <w:numPr>
          <w:ilvl w:val="1"/>
          <w:numId w:val="16"/>
        </w:numPr>
        <w:spacing w:after="0" w:line="240" w:lineRule="auto"/>
        <w:ind w:left="993" w:hanging="704"/>
      </w:pPr>
      <w:r w:rsidRPr="00D13E2E">
        <w:rPr>
          <w:rFonts w:eastAsia="Arial" w:cs="Arial"/>
        </w:rPr>
        <w:t>E</w:t>
      </w:r>
      <w:r w:rsidR="00FC54A4" w:rsidRPr="00D13E2E">
        <w:rPr>
          <w:rFonts w:eastAsia="Arial" w:cs="Arial"/>
        </w:rPr>
        <w:t xml:space="preserve">vidence </w:t>
      </w:r>
      <w:r w:rsidR="002C14AC" w:rsidRPr="00D13E2E">
        <w:rPr>
          <w:rFonts w:eastAsia="Arial" w:cs="Arial"/>
        </w:rPr>
        <w:t>to the Housing, Communities and Local Government Committee inquiry on the Spending Review and local government finance</w:t>
      </w:r>
      <w:r w:rsidR="009E4E55" w:rsidRPr="00D13E2E">
        <w:rPr>
          <w:rFonts w:eastAsia="Arial" w:cs="Arial"/>
        </w:rPr>
        <w:t xml:space="preserve"> </w:t>
      </w:r>
      <w:r w:rsidR="00C0532A" w:rsidRPr="00D13E2E">
        <w:rPr>
          <w:rFonts w:eastAsia="Arial" w:cs="Arial"/>
        </w:rPr>
        <w:t>has been</w:t>
      </w:r>
      <w:r w:rsidR="009E4E55" w:rsidRPr="00D13E2E">
        <w:rPr>
          <w:rFonts w:eastAsia="Arial" w:cs="Arial"/>
        </w:rPr>
        <w:t xml:space="preserve"> submitted. </w:t>
      </w:r>
      <w:r w:rsidR="00970477" w:rsidRPr="00D13E2E">
        <w:rPr>
          <w:rFonts w:eastAsia="Arial" w:cs="Arial"/>
        </w:rPr>
        <w:t xml:space="preserve">Oral evidence </w:t>
      </w:r>
      <w:r w:rsidR="001A060A" w:rsidRPr="00D13E2E">
        <w:rPr>
          <w:rFonts w:eastAsia="Arial" w:cs="Arial"/>
        </w:rPr>
        <w:t>will be</w:t>
      </w:r>
      <w:r w:rsidR="00C0532A" w:rsidRPr="00D13E2E">
        <w:rPr>
          <w:rFonts w:eastAsia="Arial" w:cs="Arial"/>
        </w:rPr>
        <w:t xml:space="preserve"> given</w:t>
      </w:r>
      <w:r w:rsidR="00DB6058" w:rsidRPr="00D13E2E">
        <w:rPr>
          <w:rFonts w:eastAsia="Arial" w:cs="Arial"/>
        </w:rPr>
        <w:t xml:space="preserve"> by the Chairman on </w:t>
      </w:r>
      <w:r w:rsidR="00C0532A" w:rsidRPr="00D13E2E">
        <w:rPr>
          <w:rFonts w:eastAsia="Arial" w:cs="Arial"/>
        </w:rPr>
        <w:t>12 November to the Committee.</w:t>
      </w:r>
    </w:p>
    <w:p w14:paraId="7F13F8D2" w14:textId="0FCE8A0A" w:rsidR="001838A8" w:rsidRDefault="001838A8" w:rsidP="00D278BC">
      <w:pPr>
        <w:keepLines/>
        <w:spacing w:after="0" w:line="240" w:lineRule="auto"/>
        <w:ind w:left="0" w:firstLine="0"/>
      </w:pPr>
      <w:bookmarkStart w:id="4" w:name="_Hlk50022512"/>
    </w:p>
    <w:p w14:paraId="01924C7F" w14:textId="77777777" w:rsidR="00B32AFE" w:rsidRDefault="00B32AFE" w:rsidP="00D278BC">
      <w:pPr>
        <w:keepLines/>
        <w:spacing w:after="0" w:line="240" w:lineRule="auto"/>
        <w:ind w:left="0" w:firstLine="0"/>
      </w:pPr>
    </w:p>
    <w:p w14:paraId="0D00E052" w14:textId="22630D87" w:rsidR="00992B76" w:rsidRPr="0027572D" w:rsidRDefault="000E4718" w:rsidP="00992B76">
      <w:pPr>
        <w:keepLines/>
        <w:spacing w:after="0" w:line="240" w:lineRule="auto"/>
        <w:ind w:left="3" w:firstLine="0"/>
        <w:rPr>
          <w:rFonts w:cs="Arial"/>
          <w:b/>
          <w:bCs/>
          <w:sz w:val="24"/>
          <w:szCs w:val="24"/>
        </w:rPr>
      </w:pPr>
      <w:r w:rsidRPr="0027572D">
        <w:rPr>
          <w:rFonts w:cs="Arial"/>
          <w:b/>
          <w:bCs/>
          <w:sz w:val="24"/>
          <w:szCs w:val="24"/>
        </w:rPr>
        <w:t>Audit Issues</w:t>
      </w:r>
    </w:p>
    <w:p w14:paraId="75AA4EE0" w14:textId="77777777" w:rsidR="00992B76" w:rsidRDefault="00992B76" w:rsidP="00992B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BA1D950" w14:textId="49C2CBAF" w:rsidR="006E01A6" w:rsidRDefault="00665416" w:rsidP="006E01A6">
      <w:pPr>
        <w:pStyle w:val="paragraph"/>
        <w:keepLines/>
        <w:numPr>
          <w:ilvl w:val="0"/>
          <w:numId w:val="1"/>
        </w:numPr>
        <w:spacing w:before="0" w:beforeAutospacing="0" w:after="0" w:afterAutospacing="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1C0267">
        <w:rPr>
          <w:rFonts w:ascii="Arial" w:hAnsi="Arial" w:cs="Arial"/>
          <w:sz w:val="22"/>
          <w:szCs w:val="22"/>
        </w:rPr>
        <w:t xml:space="preserve">The </w:t>
      </w:r>
      <w:hyperlink r:id="rId22">
        <w:r w:rsidR="001C0267" w:rsidRPr="001C0267">
          <w:rPr>
            <w:rFonts w:ascii="Arial" w:hAnsi="Arial" w:cs="Arial"/>
            <w:color w:val="0563C1"/>
            <w:sz w:val="22"/>
            <w:szCs w:val="22"/>
            <w:u w:val="single"/>
          </w:rPr>
          <w:t>Independent Review of Local Authority Financial Reporting and External Audit in England</w:t>
        </w:r>
      </w:hyperlink>
      <w:r w:rsidR="001C0267" w:rsidRPr="001C0267">
        <w:rPr>
          <w:rFonts w:ascii="Arial" w:hAnsi="Arial" w:cs="Arial"/>
          <w:sz w:val="22"/>
          <w:szCs w:val="22"/>
        </w:rPr>
        <w:t xml:space="preserve"> was announced by the then Secretary of State at the LGA’s conference in July 2019. The review has been led by Sir Tony Redmond. Resources Board approved the LGA’s </w:t>
      </w:r>
      <w:hyperlink r:id="rId23">
        <w:r w:rsidR="001C0267" w:rsidRPr="001C0267">
          <w:rPr>
            <w:rFonts w:ascii="Arial" w:hAnsi="Arial" w:cs="Arial"/>
            <w:color w:val="0563C1"/>
            <w:sz w:val="22"/>
            <w:szCs w:val="22"/>
            <w:u w:val="single"/>
          </w:rPr>
          <w:t>response</w:t>
        </w:r>
      </w:hyperlink>
      <w:r w:rsidR="001C0267" w:rsidRPr="001C0267">
        <w:rPr>
          <w:rFonts w:ascii="Arial" w:hAnsi="Arial" w:cs="Arial"/>
          <w:sz w:val="22"/>
          <w:szCs w:val="22"/>
        </w:rPr>
        <w:t xml:space="preserve"> to the review’s </w:t>
      </w:r>
      <w:hyperlink r:id="rId24">
        <w:r w:rsidR="001C0267" w:rsidRPr="001C0267">
          <w:rPr>
            <w:rFonts w:ascii="Arial" w:hAnsi="Arial" w:cs="Arial"/>
            <w:color w:val="0563C1"/>
            <w:sz w:val="22"/>
            <w:szCs w:val="22"/>
            <w:u w:val="single"/>
          </w:rPr>
          <w:t>call for evidence</w:t>
        </w:r>
      </w:hyperlink>
      <w:r w:rsidR="001C0267" w:rsidRPr="001C0267">
        <w:rPr>
          <w:rFonts w:ascii="Arial" w:hAnsi="Arial" w:cs="Arial"/>
          <w:sz w:val="22"/>
          <w:szCs w:val="22"/>
        </w:rPr>
        <w:t xml:space="preserve"> at its meeting in November 2019</w:t>
      </w:r>
      <w:r w:rsidR="00E20262">
        <w:rPr>
          <w:rFonts w:ascii="Arial" w:hAnsi="Arial" w:cs="Arial"/>
          <w:sz w:val="22"/>
          <w:szCs w:val="22"/>
        </w:rPr>
        <w:t xml:space="preserve">. </w:t>
      </w:r>
      <w:r w:rsidR="001C0267" w:rsidRPr="001C0267">
        <w:rPr>
          <w:rFonts w:ascii="Arial" w:hAnsi="Arial" w:cs="Arial"/>
          <w:sz w:val="22"/>
          <w:szCs w:val="22"/>
        </w:rPr>
        <w:t xml:space="preserve">The </w:t>
      </w:r>
      <w:hyperlink r:id="rId25">
        <w:r w:rsidR="001C0267" w:rsidRPr="001C0267">
          <w:rPr>
            <w:rFonts w:ascii="Arial" w:hAnsi="Arial" w:cs="Arial"/>
            <w:color w:val="0563C1"/>
            <w:sz w:val="22"/>
            <w:szCs w:val="22"/>
            <w:u w:val="single"/>
          </w:rPr>
          <w:t>report of the review</w:t>
        </w:r>
      </w:hyperlink>
      <w:r w:rsidR="001C0267" w:rsidRPr="001C0267">
        <w:rPr>
          <w:rFonts w:ascii="Arial" w:hAnsi="Arial" w:cs="Arial"/>
          <w:sz w:val="22"/>
          <w:szCs w:val="22"/>
        </w:rPr>
        <w:t xml:space="preserve"> was published on 8 September.</w:t>
      </w:r>
    </w:p>
    <w:p w14:paraId="26636DC6" w14:textId="77777777" w:rsidR="005B7196" w:rsidRPr="005B7196" w:rsidRDefault="005B7196" w:rsidP="005B7196">
      <w:pPr>
        <w:pStyle w:val="paragraph"/>
        <w:keepLines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8F1F2B0" w14:textId="49D1F68E" w:rsidR="00A76436" w:rsidRDefault="004103DE" w:rsidP="00A76436">
      <w:pPr>
        <w:pStyle w:val="paragraph"/>
        <w:keepLines/>
        <w:numPr>
          <w:ilvl w:val="0"/>
          <w:numId w:val="1"/>
        </w:numPr>
        <w:spacing w:before="0" w:beforeAutospacing="0" w:after="0" w:afterAutospacing="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</w:t>
      </w:r>
      <w:r w:rsidR="00CC3117">
        <w:rPr>
          <w:rFonts w:ascii="Arial" w:hAnsi="Arial" w:cs="Arial"/>
          <w:sz w:val="22"/>
          <w:szCs w:val="22"/>
        </w:rPr>
        <w:t xml:space="preserve">consideration of the Redmond Report at </w:t>
      </w:r>
      <w:r w:rsidR="000411B8" w:rsidRPr="000411B8">
        <w:rPr>
          <w:rFonts w:ascii="Arial" w:hAnsi="Arial" w:cs="Arial"/>
          <w:sz w:val="22"/>
          <w:szCs w:val="22"/>
        </w:rPr>
        <w:t xml:space="preserve">the Resources Board meeting on 15 September, </w:t>
      </w:r>
      <w:r w:rsidR="00830600">
        <w:rPr>
          <w:rFonts w:ascii="Arial" w:hAnsi="Arial" w:cs="Arial"/>
          <w:sz w:val="22"/>
          <w:szCs w:val="22"/>
        </w:rPr>
        <w:t xml:space="preserve">a report was taken to </w:t>
      </w:r>
      <w:r w:rsidR="00D94F13">
        <w:rPr>
          <w:rFonts w:ascii="Arial" w:hAnsi="Arial" w:cs="Arial"/>
          <w:sz w:val="22"/>
          <w:szCs w:val="22"/>
        </w:rPr>
        <w:t>the Executive Advisory Board on 22 October</w:t>
      </w:r>
      <w:r w:rsidR="00B51059">
        <w:rPr>
          <w:rFonts w:ascii="Arial" w:hAnsi="Arial" w:cs="Arial"/>
          <w:sz w:val="22"/>
          <w:szCs w:val="22"/>
        </w:rPr>
        <w:t xml:space="preserve">. </w:t>
      </w:r>
      <w:r w:rsidR="000115A4">
        <w:rPr>
          <w:rFonts w:ascii="Arial" w:hAnsi="Arial" w:cs="Arial"/>
          <w:sz w:val="22"/>
          <w:szCs w:val="22"/>
        </w:rPr>
        <w:t>This</w:t>
      </w:r>
      <w:r w:rsidR="00B51059">
        <w:rPr>
          <w:rFonts w:ascii="Arial" w:hAnsi="Arial" w:cs="Arial"/>
          <w:sz w:val="22"/>
          <w:szCs w:val="22"/>
        </w:rPr>
        <w:t xml:space="preserve"> highlighted concerns </w:t>
      </w:r>
      <w:r w:rsidR="0084792C">
        <w:rPr>
          <w:rFonts w:ascii="Arial" w:hAnsi="Arial" w:cs="Arial"/>
          <w:sz w:val="22"/>
          <w:szCs w:val="22"/>
        </w:rPr>
        <w:t xml:space="preserve">raised by Resources Board </w:t>
      </w:r>
      <w:r w:rsidR="00B51059">
        <w:rPr>
          <w:rFonts w:ascii="Arial" w:hAnsi="Arial" w:cs="Arial"/>
          <w:sz w:val="22"/>
          <w:szCs w:val="22"/>
        </w:rPr>
        <w:t>that the recomme</w:t>
      </w:r>
      <w:r w:rsidR="007A1F63">
        <w:rPr>
          <w:rFonts w:ascii="Arial" w:hAnsi="Arial" w:cs="Arial"/>
          <w:sz w:val="22"/>
          <w:szCs w:val="22"/>
        </w:rPr>
        <w:t>n</w:t>
      </w:r>
      <w:r w:rsidR="00B51059">
        <w:rPr>
          <w:rFonts w:ascii="Arial" w:hAnsi="Arial" w:cs="Arial"/>
          <w:sz w:val="22"/>
          <w:szCs w:val="22"/>
        </w:rPr>
        <w:t>d</w:t>
      </w:r>
      <w:r w:rsidR="007A1F63">
        <w:rPr>
          <w:rFonts w:ascii="Arial" w:hAnsi="Arial" w:cs="Arial"/>
          <w:sz w:val="22"/>
          <w:szCs w:val="22"/>
        </w:rPr>
        <w:t>ations</w:t>
      </w:r>
      <w:r w:rsidR="00B51059">
        <w:rPr>
          <w:rFonts w:ascii="Arial" w:hAnsi="Arial" w:cs="Arial"/>
          <w:sz w:val="22"/>
          <w:szCs w:val="22"/>
        </w:rPr>
        <w:t xml:space="preserve"> in the Redm</w:t>
      </w:r>
      <w:r w:rsidR="007A1F63">
        <w:rPr>
          <w:rFonts w:ascii="Arial" w:hAnsi="Arial" w:cs="Arial"/>
          <w:sz w:val="22"/>
          <w:szCs w:val="22"/>
        </w:rPr>
        <w:t>o</w:t>
      </w:r>
      <w:r w:rsidR="00B51059">
        <w:rPr>
          <w:rFonts w:ascii="Arial" w:hAnsi="Arial" w:cs="Arial"/>
          <w:sz w:val="22"/>
          <w:szCs w:val="22"/>
        </w:rPr>
        <w:t xml:space="preserve">nd review would not solve the problems </w:t>
      </w:r>
      <w:r w:rsidR="00BF3E7F">
        <w:rPr>
          <w:rFonts w:ascii="Arial" w:hAnsi="Arial" w:cs="Arial"/>
          <w:sz w:val="22"/>
          <w:szCs w:val="22"/>
        </w:rPr>
        <w:t xml:space="preserve">around the robustness in the audit market </w:t>
      </w:r>
      <w:r w:rsidR="00BB1E83">
        <w:rPr>
          <w:rFonts w:ascii="Arial" w:hAnsi="Arial" w:cs="Arial"/>
          <w:sz w:val="22"/>
          <w:szCs w:val="22"/>
        </w:rPr>
        <w:t xml:space="preserve">and </w:t>
      </w:r>
      <w:r w:rsidR="00044B18">
        <w:rPr>
          <w:rFonts w:ascii="Arial" w:hAnsi="Arial" w:cs="Arial"/>
          <w:sz w:val="22"/>
          <w:szCs w:val="22"/>
        </w:rPr>
        <w:t xml:space="preserve">recommended </w:t>
      </w:r>
      <w:r w:rsidR="003A43F2" w:rsidDel="00752A67">
        <w:rPr>
          <w:rFonts w:ascii="Arial" w:hAnsi="Arial" w:cs="Arial"/>
          <w:sz w:val="22"/>
          <w:szCs w:val="22"/>
        </w:rPr>
        <w:t>a way</w:t>
      </w:r>
      <w:r w:rsidR="003A43F2">
        <w:rPr>
          <w:rFonts w:ascii="Arial" w:hAnsi="Arial" w:cs="Arial"/>
          <w:sz w:val="22"/>
          <w:szCs w:val="22"/>
        </w:rPr>
        <w:t xml:space="preserve"> forward</w:t>
      </w:r>
      <w:r w:rsidR="00044B18">
        <w:rPr>
          <w:rFonts w:ascii="Arial" w:hAnsi="Arial" w:cs="Arial"/>
          <w:sz w:val="22"/>
          <w:szCs w:val="22"/>
        </w:rPr>
        <w:t>.</w:t>
      </w:r>
    </w:p>
    <w:p w14:paraId="729DB9E3" w14:textId="77777777" w:rsidR="001C3D1C" w:rsidRPr="00A76436" w:rsidRDefault="001C3D1C" w:rsidP="001C3D1C">
      <w:pPr>
        <w:pStyle w:val="paragraph"/>
        <w:keepLines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1E34AF9" w14:textId="7F1A5138" w:rsidR="000C646F" w:rsidRPr="00360481" w:rsidRDefault="0053068C" w:rsidP="00B90D0F">
      <w:pPr>
        <w:pStyle w:val="paragraph"/>
        <w:keepLines/>
        <w:numPr>
          <w:ilvl w:val="0"/>
          <w:numId w:val="1"/>
        </w:numPr>
        <w:spacing w:before="0" w:beforeAutospacing="0" w:after="0" w:afterAutospacing="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360481">
        <w:rPr>
          <w:rFonts w:ascii="Arial" w:hAnsi="Arial" w:cs="Arial"/>
          <w:sz w:val="22"/>
          <w:szCs w:val="22"/>
        </w:rPr>
        <w:t>Executive agreed that a response to the review report</w:t>
      </w:r>
      <w:r w:rsidR="007A1F63" w:rsidRPr="00360481">
        <w:rPr>
          <w:rFonts w:ascii="Arial" w:hAnsi="Arial" w:cs="Arial"/>
          <w:sz w:val="22"/>
          <w:szCs w:val="22"/>
        </w:rPr>
        <w:t xml:space="preserve"> should go</w:t>
      </w:r>
      <w:r w:rsidR="00F43611" w:rsidRPr="00360481">
        <w:rPr>
          <w:rFonts w:ascii="Arial" w:hAnsi="Arial" w:cs="Arial"/>
          <w:sz w:val="22"/>
          <w:szCs w:val="22"/>
        </w:rPr>
        <w:t xml:space="preserve"> to</w:t>
      </w:r>
      <w:r w:rsidR="007A1F63" w:rsidRPr="00360481">
        <w:rPr>
          <w:rFonts w:ascii="Arial" w:hAnsi="Arial" w:cs="Arial"/>
          <w:sz w:val="22"/>
          <w:szCs w:val="22"/>
        </w:rPr>
        <w:t xml:space="preserve"> </w:t>
      </w:r>
      <w:r w:rsidRPr="00360481">
        <w:rPr>
          <w:rFonts w:ascii="Arial" w:hAnsi="Arial" w:cs="Arial"/>
          <w:sz w:val="22"/>
          <w:szCs w:val="22"/>
        </w:rPr>
        <w:t>the Secretary of State</w:t>
      </w:r>
      <w:r w:rsidR="007A1F63" w:rsidRPr="00360481">
        <w:rPr>
          <w:rFonts w:ascii="Arial" w:hAnsi="Arial" w:cs="Arial"/>
          <w:sz w:val="22"/>
          <w:szCs w:val="22"/>
        </w:rPr>
        <w:t xml:space="preserve">. </w:t>
      </w:r>
      <w:r w:rsidR="00A073C6">
        <w:rPr>
          <w:rFonts w:ascii="Arial" w:hAnsi="Arial" w:cs="Arial"/>
          <w:sz w:val="22"/>
          <w:szCs w:val="22"/>
        </w:rPr>
        <w:t>A</w:t>
      </w:r>
      <w:r w:rsidR="007A1F63" w:rsidRPr="00360481">
        <w:rPr>
          <w:rFonts w:ascii="Arial" w:hAnsi="Arial" w:cs="Arial"/>
          <w:sz w:val="22"/>
          <w:szCs w:val="22"/>
        </w:rPr>
        <w:t xml:space="preserve"> </w:t>
      </w:r>
      <w:hyperlink r:id="rId26" w:history="1">
        <w:r w:rsidR="007A1F63" w:rsidRPr="003F51A8">
          <w:rPr>
            <w:rStyle w:val="Hyperlink"/>
            <w:rFonts w:ascii="Arial" w:hAnsi="Arial" w:cs="Arial"/>
            <w:sz w:val="22"/>
            <w:szCs w:val="22"/>
          </w:rPr>
          <w:t>letter</w:t>
        </w:r>
      </w:hyperlink>
      <w:r w:rsidR="00976E50" w:rsidRPr="00360481">
        <w:rPr>
          <w:rFonts w:ascii="Arial" w:hAnsi="Arial" w:cs="Arial"/>
          <w:sz w:val="22"/>
          <w:szCs w:val="22"/>
        </w:rPr>
        <w:t xml:space="preserve"> </w:t>
      </w:r>
      <w:r w:rsidR="003A2E6E" w:rsidRPr="00360481">
        <w:rPr>
          <w:rFonts w:ascii="Arial" w:hAnsi="Arial" w:cs="Arial"/>
          <w:sz w:val="22"/>
          <w:szCs w:val="22"/>
        </w:rPr>
        <w:t xml:space="preserve">was </w:t>
      </w:r>
      <w:r w:rsidR="006470C2" w:rsidRPr="00360481">
        <w:rPr>
          <w:rFonts w:ascii="Arial" w:hAnsi="Arial" w:cs="Arial"/>
          <w:sz w:val="22"/>
          <w:szCs w:val="22"/>
        </w:rPr>
        <w:t xml:space="preserve">agreed by </w:t>
      </w:r>
      <w:r w:rsidR="001C3D1C" w:rsidRPr="00360481">
        <w:rPr>
          <w:rFonts w:ascii="Arial" w:hAnsi="Arial" w:cs="Arial"/>
          <w:sz w:val="22"/>
          <w:szCs w:val="22"/>
        </w:rPr>
        <w:t xml:space="preserve">lead members of </w:t>
      </w:r>
      <w:r w:rsidR="00171CD3" w:rsidRPr="00360481">
        <w:rPr>
          <w:rFonts w:ascii="Arial" w:hAnsi="Arial" w:cs="Arial"/>
          <w:sz w:val="22"/>
          <w:szCs w:val="22"/>
        </w:rPr>
        <w:t xml:space="preserve">the </w:t>
      </w:r>
      <w:r w:rsidR="001C3D1C" w:rsidRPr="00360481">
        <w:rPr>
          <w:rFonts w:ascii="Arial" w:hAnsi="Arial" w:cs="Arial"/>
          <w:sz w:val="22"/>
          <w:szCs w:val="22"/>
        </w:rPr>
        <w:t>Resources Board</w:t>
      </w:r>
      <w:r w:rsidR="00360481">
        <w:rPr>
          <w:rFonts w:ascii="Arial" w:hAnsi="Arial" w:cs="Arial"/>
          <w:sz w:val="22"/>
          <w:szCs w:val="22"/>
        </w:rPr>
        <w:t>.</w:t>
      </w:r>
    </w:p>
    <w:p w14:paraId="56B21A57" w14:textId="77777777" w:rsidR="00BB2BF8" w:rsidRDefault="00BB2BF8" w:rsidP="00EE203F">
      <w:pPr>
        <w:pStyle w:val="ListParagraph"/>
        <w:rPr>
          <w:rFonts w:cs="Arial"/>
        </w:rPr>
      </w:pPr>
    </w:p>
    <w:p w14:paraId="72378339" w14:textId="31F3AF80" w:rsidR="00BB2BF8" w:rsidRPr="001C0267" w:rsidRDefault="00BB2BF8" w:rsidP="00BB2BF8">
      <w:pPr>
        <w:pStyle w:val="paragraph"/>
        <w:keepLines/>
        <w:numPr>
          <w:ilvl w:val="0"/>
          <w:numId w:val="1"/>
        </w:numPr>
        <w:spacing w:before="0" w:beforeAutospacing="0" w:after="0" w:afterAutospacing="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Public Sector Audit and Appointments (PSAA) has launched </w:t>
      </w:r>
      <w:hyperlink r:id="rId27" w:history="1">
        <w:r w:rsidRPr="00BB2BF8">
          <w:rPr>
            <w:rStyle w:val="Hyperlink"/>
            <w:rFonts w:ascii="Arial" w:hAnsi="Arial" w:cs="Arial"/>
            <w:sz w:val="22"/>
            <w:szCs w:val="22"/>
          </w:rPr>
          <w:t>a consultation on proposed new arrangements for determining fee variations</w:t>
        </w:r>
      </w:hyperlink>
      <w:r w:rsidRPr="00BB2BF8">
        <w:rPr>
          <w:rFonts w:ascii="Arial" w:hAnsi="Arial" w:cs="Arial"/>
          <w:sz w:val="22"/>
          <w:szCs w:val="22"/>
        </w:rPr>
        <w:t xml:space="preserve"> for local audits of opted-in bodies from audits of 2020/21 accounts onwards</w:t>
      </w:r>
      <w:r>
        <w:rPr>
          <w:rFonts w:ascii="Arial" w:hAnsi="Arial" w:cs="Arial"/>
          <w:sz w:val="22"/>
          <w:szCs w:val="22"/>
        </w:rPr>
        <w:t>. This is an</w:t>
      </w:r>
      <w:r w:rsidDel="00BC1EA6">
        <w:rPr>
          <w:rFonts w:ascii="Arial" w:hAnsi="Arial" w:cs="Arial"/>
          <w:sz w:val="22"/>
          <w:szCs w:val="22"/>
        </w:rPr>
        <w:t xml:space="preserve"> </w:t>
      </w:r>
      <w:r w:rsidR="00BC1EA6">
        <w:rPr>
          <w:rFonts w:ascii="Arial" w:hAnsi="Arial" w:cs="Arial"/>
          <w:sz w:val="22"/>
          <w:szCs w:val="22"/>
        </w:rPr>
        <w:t xml:space="preserve">issue </w:t>
      </w:r>
      <w:r>
        <w:rPr>
          <w:rFonts w:ascii="Arial" w:hAnsi="Arial" w:cs="Arial"/>
          <w:sz w:val="22"/>
          <w:szCs w:val="22"/>
        </w:rPr>
        <w:t>mentioned in the response to the Redmond review. The consultation runs for just under four weeks. A response will be drafted for consideration and clearance by Lead Members of Resources Board.</w:t>
      </w:r>
    </w:p>
    <w:p w14:paraId="10C26748" w14:textId="4F8C5D20" w:rsidR="00992B76" w:rsidRDefault="00992B76" w:rsidP="00D278BC">
      <w:pPr>
        <w:keepLines/>
        <w:spacing w:after="0" w:line="240" w:lineRule="auto"/>
        <w:ind w:left="0" w:firstLine="0"/>
      </w:pPr>
    </w:p>
    <w:p w14:paraId="56DD823E" w14:textId="77777777" w:rsidR="00A073C6" w:rsidRDefault="00A073C6" w:rsidP="00D278BC">
      <w:pPr>
        <w:keepLines/>
        <w:spacing w:after="0" w:line="240" w:lineRule="auto"/>
        <w:ind w:left="0" w:firstLine="0"/>
      </w:pPr>
    </w:p>
    <w:p w14:paraId="54DB0D79" w14:textId="14A54F1D" w:rsidR="00662A6E" w:rsidRPr="0027572D" w:rsidRDefault="0030052D" w:rsidP="00D278BC">
      <w:pPr>
        <w:keepLines/>
        <w:spacing w:after="0" w:line="240" w:lineRule="auto"/>
        <w:ind w:left="0" w:firstLine="0"/>
        <w:rPr>
          <w:rFonts w:eastAsia="Arial" w:cs="Arial"/>
          <w:b/>
          <w:sz w:val="24"/>
          <w:szCs w:val="24"/>
        </w:rPr>
      </w:pPr>
      <w:r w:rsidRPr="0027572D">
        <w:rPr>
          <w:b/>
          <w:sz w:val="24"/>
          <w:szCs w:val="24"/>
        </w:rPr>
        <w:t>Next steps</w:t>
      </w:r>
    </w:p>
    <w:p w14:paraId="54DB0D7A" w14:textId="77777777" w:rsidR="00527CC7" w:rsidRPr="008B634C" w:rsidRDefault="00527CC7" w:rsidP="00D278BC">
      <w:pPr>
        <w:keepLines/>
        <w:spacing w:after="0" w:line="240" w:lineRule="auto"/>
        <w:ind w:left="0" w:firstLine="0"/>
        <w:rPr>
          <w:rFonts w:eastAsia="Arial" w:cs="Arial"/>
        </w:rPr>
      </w:pPr>
      <w:bookmarkStart w:id="5" w:name="_Hlk38877775"/>
    </w:p>
    <w:bookmarkEnd w:id="4"/>
    <w:p w14:paraId="54DB0D7B" w14:textId="77777777" w:rsidR="002257BC" w:rsidRDefault="0030052D" w:rsidP="00D278BC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Fonts w:eastAsia="Arial" w:cs="Arial"/>
        </w:rPr>
      </w:pPr>
      <w:r w:rsidRPr="008B634C">
        <w:rPr>
          <w:rFonts w:eastAsia="Arial" w:cs="Arial"/>
        </w:rPr>
        <w:t xml:space="preserve">Members are asked to </w:t>
      </w:r>
      <w:r w:rsidR="002257BC" w:rsidRPr="008B634C">
        <w:rPr>
          <w:rFonts w:eastAsia="Arial" w:cs="Arial"/>
        </w:rPr>
        <w:t>note this update.</w:t>
      </w:r>
    </w:p>
    <w:p w14:paraId="54DB0D7C" w14:textId="77777777" w:rsidR="00345CD6" w:rsidRPr="008B634C" w:rsidRDefault="00345CD6" w:rsidP="00D278BC">
      <w:pPr>
        <w:pStyle w:val="ListParagraph"/>
        <w:keepLines/>
        <w:spacing w:after="0" w:line="240" w:lineRule="auto"/>
        <w:ind w:firstLine="0"/>
        <w:rPr>
          <w:rFonts w:eastAsia="Arial" w:cs="Arial"/>
        </w:rPr>
      </w:pPr>
    </w:p>
    <w:p w14:paraId="54DB0D7D" w14:textId="63FC9FEC" w:rsidR="00255E70" w:rsidRDefault="00255E70" w:rsidP="00D278BC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  <w:rPr>
          <w:rFonts w:eastAsia="Arial" w:cs="Arial"/>
        </w:rPr>
      </w:pPr>
      <w:r w:rsidRPr="008B634C">
        <w:rPr>
          <w:rFonts w:eastAsia="Arial" w:cs="Arial"/>
        </w:rPr>
        <w:t xml:space="preserve">Officers will proceed with the delivery of the LGA’s work </w:t>
      </w:r>
      <w:r w:rsidR="007C27B4">
        <w:rPr>
          <w:rFonts w:eastAsia="Arial" w:cs="Arial"/>
        </w:rPr>
        <w:t>in advance of the Comprehensive Spending Review</w:t>
      </w:r>
      <w:r w:rsidR="00ED69DF">
        <w:rPr>
          <w:rFonts w:eastAsia="Arial" w:cs="Arial"/>
        </w:rPr>
        <w:t xml:space="preserve"> and </w:t>
      </w:r>
      <w:r w:rsidRPr="008B634C">
        <w:rPr>
          <w:rFonts w:eastAsia="Arial" w:cs="Arial"/>
        </w:rPr>
        <w:t>on the response to, and recovery from, COVID-1</w:t>
      </w:r>
      <w:r w:rsidR="00517E47" w:rsidRPr="008B634C">
        <w:rPr>
          <w:rFonts w:eastAsia="Arial" w:cs="Arial"/>
        </w:rPr>
        <w:t>9</w:t>
      </w:r>
      <w:r w:rsidR="00E97B77" w:rsidRPr="008B634C">
        <w:rPr>
          <w:rFonts w:eastAsia="Arial" w:cs="Arial"/>
        </w:rPr>
        <w:t xml:space="preserve"> as well as wider local government finance matters</w:t>
      </w:r>
      <w:r w:rsidR="00517E47" w:rsidRPr="008B634C">
        <w:rPr>
          <w:rFonts w:eastAsia="Arial" w:cs="Arial"/>
        </w:rPr>
        <w:t>.</w:t>
      </w:r>
    </w:p>
    <w:p w14:paraId="54DB0D7E" w14:textId="410780FA" w:rsidR="008D328C" w:rsidRPr="008B634C" w:rsidRDefault="008D328C" w:rsidP="00D278BC">
      <w:pPr>
        <w:pStyle w:val="ListParagraph"/>
        <w:keepLines/>
        <w:spacing w:after="0" w:line="240" w:lineRule="auto"/>
        <w:ind w:left="357" w:firstLine="0"/>
        <w:rPr>
          <w:rFonts w:eastAsia="Arial" w:cs="Arial"/>
        </w:rPr>
      </w:pPr>
    </w:p>
    <w:p w14:paraId="57EBCE1C" w14:textId="77777777" w:rsidR="002B4E40" w:rsidRPr="008B634C" w:rsidRDefault="002B4E40" w:rsidP="00D278BC">
      <w:pPr>
        <w:pStyle w:val="ListParagraph"/>
        <w:keepLines/>
        <w:spacing w:after="0" w:line="240" w:lineRule="auto"/>
        <w:ind w:left="357" w:firstLine="0"/>
        <w:rPr>
          <w:rFonts w:eastAsia="Arial" w:cs="Arial"/>
        </w:rPr>
      </w:pPr>
    </w:p>
    <w:bookmarkEnd w:id="5"/>
    <w:p w14:paraId="54DB0D7F" w14:textId="77777777" w:rsidR="00E3524A" w:rsidRPr="0027572D" w:rsidRDefault="0030052D" w:rsidP="00D278BC">
      <w:pPr>
        <w:keepNext/>
        <w:keepLines/>
        <w:spacing w:after="0" w:line="240" w:lineRule="auto"/>
        <w:jc w:val="both"/>
        <w:rPr>
          <w:rFonts w:eastAsia="Arial" w:cs="Arial"/>
          <w:b/>
          <w:sz w:val="24"/>
          <w:szCs w:val="24"/>
        </w:rPr>
      </w:pPr>
      <w:r w:rsidRPr="0027572D">
        <w:rPr>
          <w:rFonts w:eastAsia="Arial" w:cs="Arial"/>
          <w:b/>
          <w:sz w:val="24"/>
          <w:szCs w:val="24"/>
        </w:rPr>
        <w:t>Implications for Wales</w:t>
      </w:r>
    </w:p>
    <w:p w14:paraId="54DB0D80" w14:textId="77777777" w:rsidR="00527CC7" w:rsidRPr="008B634C" w:rsidRDefault="00527CC7" w:rsidP="00D278BC">
      <w:pPr>
        <w:keepNext/>
        <w:keepLines/>
        <w:spacing w:after="0" w:line="240" w:lineRule="auto"/>
        <w:jc w:val="both"/>
        <w:rPr>
          <w:rFonts w:eastAsia="Arial" w:cs="Arial"/>
        </w:rPr>
      </w:pPr>
    </w:p>
    <w:p w14:paraId="54DB0D81" w14:textId="38D7A1E6" w:rsidR="00E3524A" w:rsidRPr="001374BB" w:rsidRDefault="0030052D" w:rsidP="00D278BC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Fonts w:eastAsia="Arial" w:cs="Arial"/>
        </w:rPr>
      </w:pPr>
      <w:r w:rsidRPr="001374BB">
        <w:rPr>
          <w:rFonts w:eastAsia="Arial" w:cs="Arial"/>
        </w:rPr>
        <w:t xml:space="preserve">We are in </w:t>
      </w:r>
      <w:r w:rsidR="00E76E60" w:rsidRPr="001374BB">
        <w:rPr>
          <w:rFonts w:eastAsia="Arial" w:cs="Arial"/>
        </w:rPr>
        <w:t xml:space="preserve">regular </w:t>
      </w:r>
      <w:r w:rsidRPr="001374BB">
        <w:rPr>
          <w:rFonts w:eastAsia="Arial" w:cs="Arial"/>
        </w:rPr>
        <w:t xml:space="preserve">contact with the Welsh LGA and </w:t>
      </w:r>
      <w:r w:rsidR="001A07AC" w:rsidRPr="001374BB">
        <w:rPr>
          <w:rFonts w:eastAsia="Arial" w:cs="Arial"/>
        </w:rPr>
        <w:t xml:space="preserve">the </w:t>
      </w:r>
      <w:r w:rsidRPr="001374BB">
        <w:rPr>
          <w:rFonts w:eastAsia="Arial" w:cs="Arial"/>
        </w:rPr>
        <w:t xml:space="preserve">other local government bodies in </w:t>
      </w:r>
      <w:r w:rsidR="001A07AC" w:rsidRPr="001374BB">
        <w:rPr>
          <w:rFonts w:eastAsia="Arial" w:cs="Arial"/>
        </w:rPr>
        <w:t xml:space="preserve">the </w:t>
      </w:r>
      <w:r w:rsidRPr="001374BB">
        <w:rPr>
          <w:rFonts w:eastAsia="Arial" w:cs="Arial"/>
        </w:rPr>
        <w:t>devolved nations to exchange intelligence</w:t>
      </w:r>
      <w:r w:rsidR="001A07AC" w:rsidRPr="001374BB">
        <w:rPr>
          <w:rFonts w:eastAsia="Arial" w:cs="Arial"/>
        </w:rPr>
        <w:t>,</w:t>
      </w:r>
      <w:r w:rsidRPr="001374BB">
        <w:rPr>
          <w:rFonts w:eastAsia="Arial" w:cs="Arial"/>
        </w:rPr>
        <w:t xml:space="preserve"> ideas</w:t>
      </w:r>
      <w:r w:rsidR="001A07AC" w:rsidRPr="001374BB">
        <w:rPr>
          <w:rFonts w:eastAsia="Arial" w:cs="Arial"/>
        </w:rPr>
        <w:t xml:space="preserve"> and </w:t>
      </w:r>
      <w:r w:rsidR="002834A9" w:rsidRPr="001374BB">
        <w:rPr>
          <w:rFonts w:eastAsia="Arial" w:cs="Arial"/>
        </w:rPr>
        <w:t>consider joint work.</w:t>
      </w:r>
      <w:r w:rsidR="00A37EA8">
        <w:rPr>
          <w:rFonts w:eastAsia="Arial" w:cs="Arial"/>
        </w:rPr>
        <w:t xml:space="preserve"> The Redmond </w:t>
      </w:r>
      <w:r w:rsidR="0001631E">
        <w:rPr>
          <w:rFonts w:eastAsia="Arial" w:cs="Arial"/>
        </w:rPr>
        <w:t>Review applies to arrangements in England only.</w:t>
      </w:r>
    </w:p>
    <w:p w14:paraId="54DB0D82" w14:textId="603DCF55" w:rsidR="002E06A0" w:rsidRPr="008B634C" w:rsidRDefault="002E06A0" w:rsidP="00D278BC">
      <w:pPr>
        <w:pStyle w:val="ListParagraph"/>
        <w:keepLines/>
        <w:spacing w:after="0" w:line="240" w:lineRule="auto"/>
        <w:ind w:firstLine="0"/>
        <w:rPr>
          <w:rFonts w:eastAsia="Arial" w:cs="Arial"/>
        </w:rPr>
      </w:pPr>
    </w:p>
    <w:p w14:paraId="3E47EA9D" w14:textId="77777777" w:rsidR="008F5F4D" w:rsidRPr="008B634C" w:rsidRDefault="008F5F4D" w:rsidP="00D278BC">
      <w:pPr>
        <w:pStyle w:val="ListParagraph"/>
        <w:keepLines/>
        <w:spacing w:after="0" w:line="240" w:lineRule="auto"/>
        <w:ind w:firstLine="0"/>
        <w:rPr>
          <w:rFonts w:eastAsia="Arial" w:cs="Arial"/>
        </w:rPr>
      </w:pPr>
    </w:p>
    <w:p w14:paraId="54DB0D83" w14:textId="77777777" w:rsidR="009B6F95" w:rsidRPr="0027572D" w:rsidRDefault="00D801DD" w:rsidP="00D278BC">
      <w:pPr>
        <w:keepNext/>
        <w:keepLines/>
        <w:spacing w:after="0" w:line="240" w:lineRule="auto"/>
        <w:rPr>
          <w:rFonts w:eastAsia="Arial" w:cs="Arial"/>
          <w:b/>
          <w:sz w:val="24"/>
          <w:szCs w:val="24"/>
        </w:rPr>
      </w:pPr>
      <w:sdt>
        <w:sdtPr>
          <w:rPr>
            <w:sz w:val="24"/>
            <w:szCs w:val="24"/>
          </w:rPr>
          <w:alias w:val="Financial Implications"/>
          <w:tag w:val="Financial Implications"/>
          <w:id w:val="-564251015"/>
          <w:placeholder>
            <w:docPart w:val="63B50456C66D4112AEFBC40D8F09A0DC"/>
          </w:placeholder>
        </w:sdtPr>
        <w:sdtEndPr>
          <w:rPr>
            <w:b/>
          </w:rPr>
        </w:sdtEndPr>
        <w:sdtContent>
          <w:r w:rsidR="0030052D" w:rsidRPr="0027572D">
            <w:rPr>
              <w:b/>
              <w:sz w:val="24"/>
              <w:szCs w:val="24"/>
            </w:rPr>
            <w:t>Financial Implications</w:t>
          </w:r>
        </w:sdtContent>
      </w:sdt>
    </w:p>
    <w:p w14:paraId="54DB0D84" w14:textId="77777777" w:rsidR="002E06A0" w:rsidRPr="008B634C" w:rsidRDefault="002E06A0" w:rsidP="00D278BC">
      <w:pPr>
        <w:keepNext/>
        <w:keepLines/>
        <w:spacing w:after="0" w:line="240" w:lineRule="auto"/>
        <w:rPr>
          <w:rFonts w:eastAsia="Arial" w:cs="Arial"/>
        </w:rPr>
      </w:pPr>
    </w:p>
    <w:p w14:paraId="54DB0D85" w14:textId="54B8E308" w:rsidR="009B6F95" w:rsidRDefault="0030052D" w:rsidP="00D278BC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Fonts w:eastAsia="Arial" w:cs="Arial"/>
        </w:rPr>
      </w:pPr>
      <w:r w:rsidRPr="008B634C">
        <w:rPr>
          <w:rFonts w:eastAsia="Arial" w:cs="Arial"/>
        </w:rPr>
        <w:t>Th</w:t>
      </w:r>
      <w:r w:rsidR="00231A29" w:rsidRPr="008B634C">
        <w:rPr>
          <w:rFonts w:eastAsia="Arial" w:cs="Arial"/>
        </w:rPr>
        <w:t>e work related to COVID-19</w:t>
      </w:r>
      <w:r w:rsidR="00404D66" w:rsidRPr="008B634C">
        <w:rPr>
          <w:rFonts w:eastAsia="Arial" w:cs="Arial"/>
        </w:rPr>
        <w:t xml:space="preserve"> has been added to </w:t>
      </w:r>
      <w:r w:rsidRPr="008B634C">
        <w:rPr>
          <w:rFonts w:eastAsia="Arial" w:cs="Arial"/>
        </w:rPr>
        <w:t>the LGA’s core programme of work</w:t>
      </w:r>
      <w:r w:rsidR="00494BAC" w:rsidRPr="008B634C">
        <w:rPr>
          <w:rFonts w:eastAsia="Arial" w:cs="Arial"/>
        </w:rPr>
        <w:t>.</w:t>
      </w:r>
      <w:r w:rsidR="00E910DF" w:rsidRPr="008B634C">
        <w:rPr>
          <w:rFonts w:eastAsia="Arial" w:cs="Arial"/>
        </w:rPr>
        <w:t xml:space="preserve"> </w:t>
      </w:r>
      <w:r w:rsidR="00061BE8" w:rsidRPr="008B634C">
        <w:rPr>
          <w:rFonts w:eastAsia="Arial" w:cs="Arial"/>
        </w:rPr>
        <w:t>T</w:t>
      </w:r>
      <w:r w:rsidR="00E910DF" w:rsidRPr="008B634C">
        <w:rPr>
          <w:rFonts w:eastAsia="Arial" w:cs="Arial"/>
        </w:rPr>
        <w:t xml:space="preserve">his unbudgeted </w:t>
      </w:r>
      <w:r w:rsidR="00061BE8" w:rsidRPr="008B634C">
        <w:rPr>
          <w:rFonts w:eastAsia="Arial" w:cs="Arial"/>
        </w:rPr>
        <w:t>spending</w:t>
      </w:r>
      <w:r w:rsidR="00E910DF" w:rsidRPr="008B634C">
        <w:rPr>
          <w:rFonts w:eastAsia="Arial" w:cs="Arial"/>
        </w:rPr>
        <w:t xml:space="preserve"> will be managed within the overall LGA Group funding position which the LGA Board is monitoring</w:t>
      </w:r>
      <w:r w:rsidR="00061BE8" w:rsidRPr="008B634C">
        <w:rPr>
          <w:rFonts w:eastAsia="Arial" w:cs="Arial"/>
        </w:rPr>
        <w:t>.</w:t>
      </w:r>
    </w:p>
    <w:p w14:paraId="59C35455" w14:textId="77777777" w:rsidR="00C86E05" w:rsidRDefault="00C86E05" w:rsidP="00E20262">
      <w:pPr>
        <w:spacing w:after="0" w:line="259" w:lineRule="auto"/>
        <w:ind w:left="0" w:firstLine="0"/>
      </w:pPr>
    </w:p>
    <w:sectPr w:rsidR="00C86E05" w:rsidSect="009A586D">
      <w:head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3D78D" w14:textId="77777777" w:rsidR="00A3085C" w:rsidRPr="00C803F3" w:rsidRDefault="00A3085C" w:rsidP="00C803F3">
      <w:r>
        <w:separator/>
      </w:r>
    </w:p>
  </w:endnote>
  <w:endnote w:type="continuationSeparator" w:id="0">
    <w:p w14:paraId="158D3889" w14:textId="77777777" w:rsidR="00A3085C" w:rsidRPr="00C803F3" w:rsidRDefault="00A3085C" w:rsidP="00C803F3">
      <w:r>
        <w:continuationSeparator/>
      </w:r>
    </w:p>
  </w:endnote>
  <w:endnote w:type="continuationNotice" w:id="1">
    <w:p w14:paraId="5BB642F6" w14:textId="77777777" w:rsidR="00A3085C" w:rsidRDefault="00A308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GA Logos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094F3" w14:textId="77777777" w:rsidR="00A3085C" w:rsidRPr="00C803F3" w:rsidRDefault="00A3085C" w:rsidP="00C803F3">
      <w:r>
        <w:separator/>
      </w:r>
    </w:p>
  </w:footnote>
  <w:footnote w:type="continuationSeparator" w:id="0">
    <w:p w14:paraId="7AA4BB38" w14:textId="77777777" w:rsidR="00A3085C" w:rsidRPr="00C803F3" w:rsidRDefault="00A3085C" w:rsidP="00C803F3">
      <w:r>
        <w:continuationSeparator/>
      </w:r>
    </w:p>
  </w:footnote>
  <w:footnote w:type="continuationNotice" w:id="1">
    <w:p w14:paraId="0AD7AE32" w14:textId="77777777" w:rsidR="00A3085C" w:rsidRDefault="00A308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DE1FF" w14:textId="77777777" w:rsidR="00D801DD" w:rsidRDefault="00D801DD"/>
  <w:tbl>
    <w:tblPr>
      <w:tblW w:w="9923" w:type="dxa"/>
      <w:tblLook w:val="01E0" w:firstRow="1" w:lastRow="1" w:firstColumn="1" w:lastColumn="1" w:noHBand="0" w:noVBand="0"/>
    </w:tblPr>
    <w:tblGrid>
      <w:gridCol w:w="5954"/>
      <w:gridCol w:w="3259"/>
      <w:gridCol w:w="710"/>
    </w:tblGrid>
    <w:tr w:rsidR="00D801DD" w14:paraId="7A661031" w14:textId="77777777" w:rsidTr="00D801DD">
      <w:tc>
        <w:tcPr>
          <w:tcW w:w="5954" w:type="dxa"/>
          <w:vMerge w:val="restart"/>
          <w:hideMark/>
        </w:tcPr>
        <w:p w14:paraId="0CF24D8D" w14:textId="4A6D5475" w:rsidR="00D801DD" w:rsidRDefault="00D801DD" w:rsidP="00D801DD">
          <w:pPr>
            <w:tabs>
              <w:tab w:val="center" w:pos="2923"/>
              <w:tab w:val="center" w:pos="4153"/>
              <w:tab w:val="right" w:pos="8306"/>
            </w:tabs>
            <w:spacing w:after="0" w:line="254" w:lineRule="auto"/>
            <w:ind w:left="0" w:firstLine="0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  <w:r>
            <w:rPr>
              <w:rFonts w:ascii="Frutiger 45 Light" w:eastAsia="Times New Roman" w:hAnsi="Frutiger 45 Light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4AFDFD7C" wp14:editId="2168BED2">
                <wp:extent cx="1433195" cy="84645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hideMark/>
        </w:tcPr>
        <w:p w14:paraId="4695C2FC" w14:textId="77777777" w:rsidR="00D801DD" w:rsidRDefault="00D801DD" w:rsidP="00D801DD">
          <w:pPr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</w:tr>
    <w:tr w:rsidR="00D801DD" w14:paraId="67324BE1" w14:textId="77777777" w:rsidTr="00D801DD">
      <w:trPr>
        <w:gridAfter w:val="1"/>
        <w:wAfter w:w="710" w:type="dxa"/>
        <w:trHeight w:val="708"/>
      </w:trPr>
      <w:tc>
        <w:tcPr>
          <w:tcW w:w="0" w:type="auto"/>
          <w:vMerge/>
          <w:vAlign w:val="center"/>
          <w:hideMark/>
        </w:tcPr>
        <w:p w14:paraId="38880F0E" w14:textId="77777777" w:rsidR="00D801DD" w:rsidRDefault="00D801DD" w:rsidP="00D801DD">
          <w:pPr>
            <w:spacing w:after="0" w:line="256" w:lineRule="auto"/>
            <w:ind w:left="0" w:firstLine="0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  <w:tc>
        <w:tcPr>
          <w:tcW w:w="3259" w:type="dxa"/>
          <w:vAlign w:val="center"/>
          <w:hideMark/>
        </w:tcPr>
        <w:p w14:paraId="56B64B40" w14:textId="77777777" w:rsidR="00D801DD" w:rsidRDefault="00D801DD" w:rsidP="00D801DD">
          <w:pPr>
            <w:tabs>
              <w:tab w:val="center" w:pos="4153"/>
              <w:tab w:val="right" w:pos="8306"/>
            </w:tabs>
            <w:spacing w:before="60" w:after="0" w:line="254" w:lineRule="auto"/>
            <w:ind w:left="0" w:firstLine="0"/>
            <w:rPr>
              <w:rFonts w:eastAsia="Times New Roman" w:cs="Arial"/>
              <w:bCs/>
              <w:szCs w:val="20"/>
              <w:lang w:eastAsia="en-GB"/>
            </w:rPr>
          </w:pPr>
          <w:r>
            <w:rPr>
              <w:rFonts w:eastAsia="Times New Roman" w:cs="Arial"/>
              <w:b/>
              <w:bCs/>
              <w:szCs w:val="20"/>
              <w:lang w:eastAsia="en-GB"/>
            </w:rPr>
            <w:t>Resources Board</w:t>
          </w:r>
          <w:r>
            <w:rPr>
              <w:rFonts w:eastAsia="Times New Roman" w:cs="Arial"/>
              <w:bCs/>
              <w:szCs w:val="20"/>
              <w:lang w:eastAsia="en-GB"/>
            </w:rPr>
            <w:t xml:space="preserve"> </w:t>
          </w:r>
        </w:p>
        <w:p w14:paraId="2A71B4D0" w14:textId="77777777" w:rsidR="00D801DD" w:rsidRDefault="00D801DD" w:rsidP="00D801DD">
          <w:pPr>
            <w:tabs>
              <w:tab w:val="center" w:pos="4153"/>
              <w:tab w:val="right" w:pos="8306"/>
            </w:tabs>
            <w:spacing w:before="60" w:after="0" w:line="254" w:lineRule="auto"/>
            <w:ind w:left="0" w:firstLine="0"/>
            <w:rPr>
              <w:rFonts w:eastAsia="Times New Roman" w:cs="Arial"/>
              <w:b/>
              <w:bCs/>
              <w:szCs w:val="20"/>
              <w:lang w:eastAsia="en-GB"/>
            </w:rPr>
          </w:pPr>
          <w:r>
            <w:rPr>
              <w:rFonts w:eastAsia="Times New Roman" w:cs="Arial"/>
              <w:bCs/>
              <w:szCs w:val="20"/>
              <w:lang w:eastAsia="en-GB"/>
            </w:rPr>
            <w:t>17 November 2020</w:t>
          </w:r>
        </w:p>
      </w:tc>
    </w:tr>
  </w:tbl>
  <w:p w14:paraId="54DB0D97" w14:textId="77777777" w:rsidR="008121ED" w:rsidRPr="00D801DD" w:rsidRDefault="008121ED" w:rsidP="00D80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7C0"/>
    <w:multiLevelType w:val="multilevel"/>
    <w:tmpl w:val="B408410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52" w:hanging="1800"/>
      </w:pPr>
      <w:rPr>
        <w:rFonts w:hint="default"/>
      </w:rPr>
    </w:lvl>
  </w:abstractNum>
  <w:abstractNum w:abstractNumId="1" w15:restartNumberingAfterBreak="0">
    <w:nsid w:val="01C3578F"/>
    <w:multiLevelType w:val="multilevel"/>
    <w:tmpl w:val="8A5EE0B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B421AE"/>
    <w:multiLevelType w:val="multilevel"/>
    <w:tmpl w:val="6E16BE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8" w:hanging="1800"/>
      </w:pPr>
      <w:rPr>
        <w:rFonts w:hint="default"/>
      </w:rPr>
    </w:lvl>
  </w:abstractNum>
  <w:abstractNum w:abstractNumId="3" w15:restartNumberingAfterBreak="0">
    <w:nsid w:val="08C46585"/>
    <w:multiLevelType w:val="multilevel"/>
    <w:tmpl w:val="FB544A7A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622BC1"/>
    <w:multiLevelType w:val="hybridMultilevel"/>
    <w:tmpl w:val="1DC44A88"/>
    <w:lvl w:ilvl="0" w:tplc="251CF8BC">
      <w:start w:val="1"/>
      <w:numFmt w:val="bullet"/>
      <w:pStyle w:val="Bulletundernumberedlis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  <w:lvl w:ilvl="1" w:tplc="EDFA206C">
      <w:numFmt w:val="decimal"/>
      <w:lvlText w:val=""/>
      <w:lvlJc w:val="left"/>
    </w:lvl>
    <w:lvl w:ilvl="2" w:tplc="319E0B94">
      <w:numFmt w:val="decimal"/>
      <w:lvlText w:val=""/>
      <w:lvlJc w:val="left"/>
    </w:lvl>
    <w:lvl w:ilvl="3" w:tplc="929E615C">
      <w:numFmt w:val="decimal"/>
      <w:lvlText w:val=""/>
      <w:lvlJc w:val="left"/>
    </w:lvl>
    <w:lvl w:ilvl="4" w:tplc="60D2C114">
      <w:numFmt w:val="decimal"/>
      <w:lvlText w:val=""/>
      <w:lvlJc w:val="left"/>
    </w:lvl>
    <w:lvl w:ilvl="5" w:tplc="9EF466D8">
      <w:numFmt w:val="decimal"/>
      <w:lvlText w:val=""/>
      <w:lvlJc w:val="left"/>
    </w:lvl>
    <w:lvl w:ilvl="6" w:tplc="D26ABD76">
      <w:numFmt w:val="decimal"/>
      <w:lvlText w:val=""/>
      <w:lvlJc w:val="left"/>
    </w:lvl>
    <w:lvl w:ilvl="7" w:tplc="06B25788">
      <w:numFmt w:val="decimal"/>
      <w:lvlText w:val=""/>
      <w:lvlJc w:val="left"/>
    </w:lvl>
    <w:lvl w:ilvl="8" w:tplc="7C8EEA14">
      <w:numFmt w:val="decimal"/>
      <w:lvlText w:val=""/>
      <w:lvlJc w:val="left"/>
    </w:lvl>
  </w:abstractNum>
  <w:abstractNum w:abstractNumId="5" w15:restartNumberingAfterBreak="0">
    <w:nsid w:val="1C2C7156"/>
    <w:multiLevelType w:val="multilevel"/>
    <w:tmpl w:val="9B5EE51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6" w15:restartNumberingAfterBreak="0">
    <w:nsid w:val="2393772B"/>
    <w:multiLevelType w:val="multilevel"/>
    <w:tmpl w:val="C94ABBEC"/>
    <w:lvl w:ilvl="0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091" w:hanging="547"/>
      </w:pPr>
      <w:rPr>
        <w:rFonts w:ascii="Arial" w:eastAsia="Times New Roman" w:hAnsi="Arial" w:cs="Arial"/>
        <w:b w:val="0"/>
        <w:bCs w:val="0"/>
      </w:rPr>
    </w:lvl>
    <w:lvl w:ilvl="2">
      <w:start w:val="1"/>
      <w:numFmt w:val="decimal"/>
      <w:lvlText w:val="%1.%2.%3."/>
      <w:lvlJc w:val="left"/>
      <w:pPr>
        <w:ind w:left="1871" w:hanging="79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E1170E1"/>
    <w:multiLevelType w:val="multilevel"/>
    <w:tmpl w:val="599C4A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8" w:hanging="1800"/>
      </w:pPr>
      <w:rPr>
        <w:rFonts w:hint="default"/>
      </w:rPr>
    </w:lvl>
  </w:abstractNum>
  <w:abstractNum w:abstractNumId="8" w15:restartNumberingAfterBreak="0">
    <w:nsid w:val="2F132427"/>
    <w:multiLevelType w:val="hybridMultilevel"/>
    <w:tmpl w:val="E392D43E"/>
    <w:lvl w:ilvl="0" w:tplc="3FCCE132">
      <w:start w:val="6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01126"/>
    <w:multiLevelType w:val="multilevel"/>
    <w:tmpl w:val="288A8B5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4105EF"/>
    <w:multiLevelType w:val="hybridMultilevel"/>
    <w:tmpl w:val="B8C0362C"/>
    <w:lvl w:ilvl="0" w:tplc="860C00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B7CBB"/>
    <w:multiLevelType w:val="hybridMultilevel"/>
    <w:tmpl w:val="7132060A"/>
    <w:lvl w:ilvl="0" w:tplc="27D0D14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08473A"/>
    <w:multiLevelType w:val="multilevel"/>
    <w:tmpl w:val="8FB6DE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008" w:hanging="1800"/>
      </w:pPr>
      <w:rPr>
        <w:rFonts w:hint="default"/>
      </w:rPr>
    </w:lvl>
  </w:abstractNum>
  <w:abstractNum w:abstractNumId="13" w15:restartNumberingAfterBreak="0">
    <w:nsid w:val="73706B92"/>
    <w:multiLevelType w:val="multilevel"/>
    <w:tmpl w:val="3208E83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B065C7"/>
    <w:multiLevelType w:val="multilevel"/>
    <w:tmpl w:val="7BFE2B3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8F6DEA"/>
    <w:multiLevelType w:val="multilevel"/>
    <w:tmpl w:val="18642BA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0"/>
  </w:num>
  <w:num w:numId="15">
    <w:abstractNumId w:val="15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formatting="1" w:enforcement="0"/>
  <w:defaultTabStop w:val="720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95"/>
    <w:rsid w:val="000015B0"/>
    <w:rsid w:val="00001CD6"/>
    <w:rsid w:val="00001E20"/>
    <w:rsid w:val="00001EF3"/>
    <w:rsid w:val="000027A8"/>
    <w:rsid w:val="00002A93"/>
    <w:rsid w:val="00003916"/>
    <w:rsid w:val="00005147"/>
    <w:rsid w:val="00005A15"/>
    <w:rsid w:val="00005B6D"/>
    <w:rsid w:val="00005ED5"/>
    <w:rsid w:val="00006D20"/>
    <w:rsid w:val="00006E3F"/>
    <w:rsid w:val="00007944"/>
    <w:rsid w:val="00007F05"/>
    <w:rsid w:val="00007F19"/>
    <w:rsid w:val="00010212"/>
    <w:rsid w:val="00010EC4"/>
    <w:rsid w:val="000114A7"/>
    <w:rsid w:val="000115A4"/>
    <w:rsid w:val="00011727"/>
    <w:rsid w:val="00011B80"/>
    <w:rsid w:val="00012156"/>
    <w:rsid w:val="00012338"/>
    <w:rsid w:val="000123E8"/>
    <w:rsid w:val="00012ADA"/>
    <w:rsid w:val="000147FD"/>
    <w:rsid w:val="00016097"/>
    <w:rsid w:val="0001631E"/>
    <w:rsid w:val="00020042"/>
    <w:rsid w:val="00021759"/>
    <w:rsid w:val="000232B8"/>
    <w:rsid w:val="0002338D"/>
    <w:rsid w:val="000240E7"/>
    <w:rsid w:val="00024CEB"/>
    <w:rsid w:val="000260FA"/>
    <w:rsid w:val="000262CE"/>
    <w:rsid w:val="00026AF5"/>
    <w:rsid w:val="00027906"/>
    <w:rsid w:val="00030390"/>
    <w:rsid w:val="000306A0"/>
    <w:rsid w:val="00030A23"/>
    <w:rsid w:val="0003275F"/>
    <w:rsid w:val="00032FCA"/>
    <w:rsid w:val="00033FA5"/>
    <w:rsid w:val="000344B0"/>
    <w:rsid w:val="00034C6E"/>
    <w:rsid w:val="00034D28"/>
    <w:rsid w:val="000375D5"/>
    <w:rsid w:val="000376DB"/>
    <w:rsid w:val="00037778"/>
    <w:rsid w:val="000378D9"/>
    <w:rsid w:val="000411B8"/>
    <w:rsid w:val="00042449"/>
    <w:rsid w:val="00042BB6"/>
    <w:rsid w:val="00042CDA"/>
    <w:rsid w:val="000434E4"/>
    <w:rsid w:val="00043E20"/>
    <w:rsid w:val="000440FC"/>
    <w:rsid w:val="00044145"/>
    <w:rsid w:val="00044AE0"/>
    <w:rsid w:val="00044B18"/>
    <w:rsid w:val="000450EB"/>
    <w:rsid w:val="000451C0"/>
    <w:rsid w:val="00045506"/>
    <w:rsid w:val="00045950"/>
    <w:rsid w:val="00045C49"/>
    <w:rsid w:val="00045D2D"/>
    <w:rsid w:val="000464FC"/>
    <w:rsid w:val="00046CC7"/>
    <w:rsid w:val="00046D9A"/>
    <w:rsid w:val="00047CD5"/>
    <w:rsid w:val="00051ACE"/>
    <w:rsid w:val="0005311E"/>
    <w:rsid w:val="0005339D"/>
    <w:rsid w:val="000537F7"/>
    <w:rsid w:val="00053F6F"/>
    <w:rsid w:val="00054B1D"/>
    <w:rsid w:val="00055212"/>
    <w:rsid w:val="000552B8"/>
    <w:rsid w:val="00056FA7"/>
    <w:rsid w:val="00057819"/>
    <w:rsid w:val="00057C55"/>
    <w:rsid w:val="000606A7"/>
    <w:rsid w:val="00061012"/>
    <w:rsid w:val="000613EC"/>
    <w:rsid w:val="00061BE8"/>
    <w:rsid w:val="000627B5"/>
    <w:rsid w:val="00063355"/>
    <w:rsid w:val="00064641"/>
    <w:rsid w:val="00064689"/>
    <w:rsid w:val="00064771"/>
    <w:rsid w:val="00064C95"/>
    <w:rsid w:val="00066134"/>
    <w:rsid w:val="00066707"/>
    <w:rsid w:val="00066AE4"/>
    <w:rsid w:val="000701E0"/>
    <w:rsid w:val="00070948"/>
    <w:rsid w:val="000737C7"/>
    <w:rsid w:val="00073BD2"/>
    <w:rsid w:val="00075EC9"/>
    <w:rsid w:val="00076625"/>
    <w:rsid w:val="00076BD7"/>
    <w:rsid w:val="0008066B"/>
    <w:rsid w:val="00080A80"/>
    <w:rsid w:val="00082F38"/>
    <w:rsid w:val="000832AF"/>
    <w:rsid w:val="000833D9"/>
    <w:rsid w:val="0008421B"/>
    <w:rsid w:val="00084DD7"/>
    <w:rsid w:val="000857F9"/>
    <w:rsid w:val="00085E47"/>
    <w:rsid w:val="00086244"/>
    <w:rsid w:val="00087419"/>
    <w:rsid w:val="00087B1C"/>
    <w:rsid w:val="000912A0"/>
    <w:rsid w:val="000934B0"/>
    <w:rsid w:val="00094CE2"/>
    <w:rsid w:val="00095A9F"/>
    <w:rsid w:val="00095B72"/>
    <w:rsid w:val="00095DFB"/>
    <w:rsid w:val="00096761"/>
    <w:rsid w:val="00096B2D"/>
    <w:rsid w:val="00097122"/>
    <w:rsid w:val="00097279"/>
    <w:rsid w:val="000A094E"/>
    <w:rsid w:val="000A1480"/>
    <w:rsid w:val="000A1F06"/>
    <w:rsid w:val="000A2104"/>
    <w:rsid w:val="000A24BC"/>
    <w:rsid w:val="000A3BB2"/>
    <w:rsid w:val="000A3CC5"/>
    <w:rsid w:val="000A41FE"/>
    <w:rsid w:val="000A64A9"/>
    <w:rsid w:val="000A7379"/>
    <w:rsid w:val="000B020E"/>
    <w:rsid w:val="000B3725"/>
    <w:rsid w:val="000B3F8C"/>
    <w:rsid w:val="000B44DF"/>
    <w:rsid w:val="000B553D"/>
    <w:rsid w:val="000B627A"/>
    <w:rsid w:val="000B643E"/>
    <w:rsid w:val="000B6D6B"/>
    <w:rsid w:val="000B6E13"/>
    <w:rsid w:val="000B716D"/>
    <w:rsid w:val="000B71EB"/>
    <w:rsid w:val="000B79CB"/>
    <w:rsid w:val="000C2EE7"/>
    <w:rsid w:val="000C45DD"/>
    <w:rsid w:val="000C47CC"/>
    <w:rsid w:val="000C47E7"/>
    <w:rsid w:val="000C4CB0"/>
    <w:rsid w:val="000C635C"/>
    <w:rsid w:val="000C646F"/>
    <w:rsid w:val="000C6BA3"/>
    <w:rsid w:val="000C6DBF"/>
    <w:rsid w:val="000C702B"/>
    <w:rsid w:val="000C72C3"/>
    <w:rsid w:val="000D0B34"/>
    <w:rsid w:val="000D0BA6"/>
    <w:rsid w:val="000D23B7"/>
    <w:rsid w:val="000D3AE5"/>
    <w:rsid w:val="000D3CD0"/>
    <w:rsid w:val="000D5962"/>
    <w:rsid w:val="000D697C"/>
    <w:rsid w:val="000D70F5"/>
    <w:rsid w:val="000E09B1"/>
    <w:rsid w:val="000E0CB9"/>
    <w:rsid w:val="000E164A"/>
    <w:rsid w:val="000E16FC"/>
    <w:rsid w:val="000E1B1D"/>
    <w:rsid w:val="000E2FC6"/>
    <w:rsid w:val="000E3056"/>
    <w:rsid w:val="000E4718"/>
    <w:rsid w:val="000E6720"/>
    <w:rsid w:val="000E69EA"/>
    <w:rsid w:val="000E7582"/>
    <w:rsid w:val="000E7DE4"/>
    <w:rsid w:val="000F0014"/>
    <w:rsid w:val="000F002D"/>
    <w:rsid w:val="000F0EC0"/>
    <w:rsid w:val="000F1771"/>
    <w:rsid w:val="000F1FE4"/>
    <w:rsid w:val="000F253C"/>
    <w:rsid w:val="000F2673"/>
    <w:rsid w:val="000F3342"/>
    <w:rsid w:val="000F3AD2"/>
    <w:rsid w:val="000F4221"/>
    <w:rsid w:val="000F43C5"/>
    <w:rsid w:val="000F4A4D"/>
    <w:rsid w:val="000F59B4"/>
    <w:rsid w:val="000F5D1F"/>
    <w:rsid w:val="000F64AA"/>
    <w:rsid w:val="000F69FB"/>
    <w:rsid w:val="00100893"/>
    <w:rsid w:val="001017FA"/>
    <w:rsid w:val="00103D5D"/>
    <w:rsid w:val="00104865"/>
    <w:rsid w:val="00104DC1"/>
    <w:rsid w:val="001053FB"/>
    <w:rsid w:val="00107BFF"/>
    <w:rsid w:val="001105D4"/>
    <w:rsid w:val="001107CF"/>
    <w:rsid w:val="00110E2D"/>
    <w:rsid w:val="00110E62"/>
    <w:rsid w:val="001115E0"/>
    <w:rsid w:val="00111626"/>
    <w:rsid w:val="00112379"/>
    <w:rsid w:val="00113C23"/>
    <w:rsid w:val="0011543C"/>
    <w:rsid w:val="00115DA5"/>
    <w:rsid w:val="0011723C"/>
    <w:rsid w:val="00117334"/>
    <w:rsid w:val="00117976"/>
    <w:rsid w:val="00122D36"/>
    <w:rsid w:val="00123675"/>
    <w:rsid w:val="00123B8E"/>
    <w:rsid w:val="0012489F"/>
    <w:rsid w:val="00125E7B"/>
    <w:rsid w:val="00126DCC"/>
    <w:rsid w:val="0012704B"/>
    <w:rsid w:val="0013115E"/>
    <w:rsid w:val="0013207E"/>
    <w:rsid w:val="001320C2"/>
    <w:rsid w:val="001340FF"/>
    <w:rsid w:val="00134392"/>
    <w:rsid w:val="00135DCE"/>
    <w:rsid w:val="001374BB"/>
    <w:rsid w:val="001414B4"/>
    <w:rsid w:val="00142229"/>
    <w:rsid w:val="001437E0"/>
    <w:rsid w:val="00143C87"/>
    <w:rsid w:val="00144DF0"/>
    <w:rsid w:val="00145779"/>
    <w:rsid w:val="00145DDD"/>
    <w:rsid w:val="00150A3E"/>
    <w:rsid w:val="001511FA"/>
    <w:rsid w:val="0015195B"/>
    <w:rsid w:val="0015310B"/>
    <w:rsid w:val="0015325C"/>
    <w:rsid w:val="00153AEE"/>
    <w:rsid w:val="00153F3D"/>
    <w:rsid w:val="001544E2"/>
    <w:rsid w:val="00154C3A"/>
    <w:rsid w:val="00154F17"/>
    <w:rsid w:val="001553C1"/>
    <w:rsid w:val="00155BB2"/>
    <w:rsid w:val="00155EA0"/>
    <w:rsid w:val="001563C0"/>
    <w:rsid w:val="00156C2B"/>
    <w:rsid w:val="001601EE"/>
    <w:rsid w:val="0016049F"/>
    <w:rsid w:val="0016058C"/>
    <w:rsid w:val="001608CD"/>
    <w:rsid w:val="00161EA0"/>
    <w:rsid w:val="001625A8"/>
    <w:rsid w:val="001629EE"/>
    <w:rsid w:val="00162B08"/>
    <w:rsid w:val="001637BD"/>
    <w:rsid w:val="00163B43"/>
    <w:rsid w:val="001641BF"/>
    <w:rsid w:val="0016432B"/>
    <w:rsid w:val="00164800"/>
    <w:rsid w:val="0016521A"/>
    <w:rsid w:val="00165331"/>
    <w:rsid w:val="00167DEB"/>
    <w:rsid w:val="001717DC"/>
    <w:rsid w:val="00171CD3"/>
    <w:rsid w:val="00171F25"/>
    <w:rsid w:val="00174257"/>
    <w:rsid w:val="001747F4"/>
    <w:rsid w:val="0017707B"/>
    <w:rsid w:val="00180381"/>
    <w:rsid w:val="0018135A"/>
    <w:rsid w:val="00182CA1"/>
    <w:rsid w:val="001836E9"/>
    <w:rsid w:val="001838A8"/>
    <w:rsid w:val="00183904"/>
    <w:rsid w:val="00183A40"/>
    <w:rsid w:val="00183DD4"/>
    <w:rsid w:val="00183E4C"/>
    <w:rsid w:val="001852FE"/>
    <w:rsid w:val="00185314"/>
    <w:rsid w:val="00185C1D"/>
    <w:rsid w:val="00185E01"/>
    <w:rsid w:val="0018672B"/>
    <w:rsid w:val="0018692E"/>
    <w:rsid w:val="00190DD9"/>
    <w:rsid w:val="00192AAD"/>
    <w:rsid w:val="00194F11"/>
    <w:rsid w:val="001952F5"/>
    <w:rsid w:val="0019634A"/>
    <w:rsid w:val="001A012F"/>
    <w:rsid w:val="001A060A"/>
    <w:rsid w:val="001A07AC"/>
    <w:rsid w:val="001A515A"/>
    <w:rsid w:val="001A53E8"/>
    <w:rsid w:val="001A64F4"/>
    <w:rsid w:val="001A72DB"/>
    <w:rsid w:val="001A754A"/>
    <w:rsid w:val="001B002C"/>
    <w:rsid w:val="001B0759"/>
    <w:rsid w:val="001B076E"/>
    <w:rsid w:val="001B0AFD"/>
    <w:rsid w:val="001B13ED"/>
    <w:rsid w:val="001B154E"/>
    <w:rsid w:val="001B237D"/>
    <w:rsid w:val="001B2713"/>
    <w:rsid w:val="001B36CE"/>
    <w:rsid w:val="001B36FA"/>
    <w:rsid w:val="001B3ACA"/>
    <w:rsid w:val="001B4288"/>
    <w:rsid w:val="001B473A"/>
    <w:rsid w:val="001B4A07"/>
    <w:rsid w:val="001B4CFF"/>
    <w:rsid w:val="001B5857"/>
    <w:rsid w:val="001B5AF3"/>
    <w:rsid w:val="001B5C6E"/>
    <w:rsid w:val="001B5C79"/>
    <w:rsid w:val="001B6628"/>
    <w:rsid w:val="001B6DA5"/>
    <w:rsid w:val="001B74F0"/>
    <w:rsid w:val="001B7A79"/>
    <w:rsid w:val="001B7ABB"/>
    <w:rsid w:val="001B7F1B"/>
    <w:rsid w:val="001C0267"/>
    <w:rsid w:val="001C0AF1"/>
    <w:rsid w:val="001C37BE"/>
    <w:rsid w:val="001C3A63"/>
    <w:rsid w:val="001C3D1C"/>
    <w:rsid w:val="001C3DA6"/>
    <w:rsid w:val="001C418B"/>
    <w:rsid w:val="001C4F35"/>
    <w:rsid w:val="001C58EB"/>
    <w:rsid w:val="001C6160"/>
    <w:rsid w:val="001C79DF"/>
    <w:rsid w:val="001C7D87"/>
    <w:rsid w:val="001C7F70"/>
    <w:rsid w:val="001D1AD3"/>
    <w:rsid w:val="001D20AC"/>
    <w:rsid w:val="001D24EA"/>
    <w:rsid w:val="001D2FC8"/>
    <w:rsid w:val="001D41E5"/>
    <w:rsid w:val="001D4F1B"/>
    <w:rsid w:val="001D6283"/>
    <w:rsid w:val="001D676B"/>
    <w:rsid w:val="001D6A5E"/>
    <w:rsid w:val="001D7553"/>
    <w:rsid w:val="001E01D1"/>
    <w:rsid w:val="001E0E7F"/>
    <w:rsid w:val="001E18A8"/>
    <w:rsid w:val="001E2BE5"/>
    <w:rsid w:val="001E3550"/>
    <w:rsid w:val="001E44A0"/>
    <w:rsid w:val="001E5814"/>
    <w:rsid w:val="001E5A89"/>
    <w:rsid w:val="001E5B01"/>
    <w:rsid w:val="001E5BE8"/>
    <w:rsid w:val="001E6E8A"/>
    <w:rsid w:val="001F0208"/>
    <w:rsid w:val="001F3596"/>
    <w:rsid w:val="001F3B17"/>
    <w:rsid w:val="001F3C6E"/>
    <w:rsid w:val="001F4694"/>
    <w:rsid w:val="001F4A47"/>
    <w:rsid w:val="001F50D8"/>
    <w:rsid w:val="001F511B"/>
    <w:rsid w:val="001F5CF2"/>
    <w:rsid w:val="001F5E09"/>
    <w:rsid w:val="001F7794"/>
    <w:rsid w:val="002011F6"/>
    <w:rsid w:val="0020188C"/>
    <w:rsid w:val="00202582"/>
    <w:rsid w:val="00202745"/>
    <w:rsid w:val="00202EA5"/>
    <w:rsid w:val="00204333"/>
    <w:rsid w:val="00204974"/>
    <w:rsid w:val="00204E38"/>
    <w:rsid w:val="0020531C"/>
    <w:rsid w:val="0020545B"/>
    <w:rsid w:val="002060E8"/>
    <w:rsid w:val="002060EA"/>
    <w:rsid w:val="002063A0"/>
    <w:rsid w:val="002071CE"/>
    <w:rsid w:val="002077D4"/>
    <w:rsid w:val="00210D73"/>
    <w:rsid w:val="00211C11"/>
    <w:rsid w:val="00211CE1"/>
    <w:rsid w:val="002122B9"/>
    <w:rsid w:val="002131AC"/>
    <w:rsid w:val="002136A7"/>
    <w:rsid w:val="002138AB"/>
    <w:rsid w:val="00213D01"/>
    <w:rsid w:val="00214E24"/>
    <w:rsid w:val="00214F6F"/>
    <w:rsid w:val="00214FBA"/>
    <w:rsid w:val="002150A1"/>
    <w:rsid w:val="00216216"/>
    <w:rsid w:val="002163B8"/>
    <w:rsid w:val="00217044"/>
    <w:rsid w:val="002177CE"/>
    <w:rsid w:val="00217B5D"/>
    <w:rsid w:val="002212E5"/>
    <w:rsid w:val="00221C18"/>
    <w:rsid w:val="00221CF3"/>
    <w:rsid w:val="002225E6"/>
    <w:rsid w:val="00223265"/>
    <w:rsid w:val="0022397C"/>
    <w:rsid w:val="00223F19"/>
    <w:rsid w:val="00224FED"/>
    <w:rsid w:val="002257BC"/>
    <w:rsid w:val="00226888"/>
    <w:rsid w:val="002269CD"/>
    <w:rsid w:val="00227306"/>
    <w:rsid w:val="002318AE"/>
    <w:rsid w:val="00231A29"/>
    <w:rsid w:val="00231DF7"/>
    <w:rsid w:val="00231F72"/>
    <w:rsid w:val="00232AB8"/>
    <w:rsid w:val="00232B69"/>
    <w:rsid w:val="0023321B"/>
    <w:rsid w:val="00233AC7"/>
    <w:rsid w:val="00233BE1"/>
    <w:rsid w:val="00233CAB"/>
    <w:rsid w:val="002343FD"/>
    <w:rsid w:val="00235FA9"/>
    <w:rsid w:val="00236095"/>
    <w:rsid w:val="00236FB0"/>
    <w:rsid w:val="0023783D"/>
    <w:rsid w:val="00237B5C"/>
    <w:rsid w:val="00240156"/>
    <w:rsid w:val="002404A5"/>
    <w:rsid w:val="00240CD0"/>
    <w:rsid w:val="00241165"/>
    <w:rsid w:val="00242892"/>
    <w:rsid w:val="00242B07"/>
    <w:rsid w:val="00243960"/>
    <w:rsid w:val="002440B3"/>
    <w:rsid w:val="0024417C"/>
    <w:rsid w:val="00244D0F"/>
    <w:rsid w:val="00245D58"/>
    <w:rsid w:val="00247771"/>
    <w:rsid w:val="00250F8A"/>
    <w:rsid w:val="00251646"/>
    <w:rsid w:val="00252299"/>
    <w:rsid w:val="002524B6"/>
    <w:rsid w:val="002539E9"/>
    <w:rsid w:val="00253F2E"/>
    <w:rsid w:val="00255E70"/>
    <w:rsid w:val="00257428"/>
    <w:rsid w:val="00257925"/>
    <w:rsid w:val="0026043C"/>
    <w:rsid w:val="0026098A"/>
    <w:rsid w:val="00261E00"/>
    <w:rsid w:val="00262425"/>
    <w:rsid w:val="00262F59"/>
    <w:rsid w:val="00263DA8"/>
    <w:rsid w:val="0026449D"/>
    <w:rsid w:val="0026490F"/>
    <w:rsid w:val="00264957"/>
    <w:rsid w:val="00265711"/>
    <w:rsid w:val="00266459"/>
    <w:rsid w:val="0026682B"/>
    <w:rsid w:val="00267D62"/>
    <w:rsid w:val="00267DBF"/>
    <w:rsid w:val="00267E78"/>
    <w:rsid w:val="00270488"/>
    <w:rsid w:val="00270D17"/>
    <w:rsid w:val="002721C2"/>
    <w:rsid w:val="002739D1"/>
    <w:rsid w:val="00273BE1"/>
    <w:rsid w:val="00273F8A"/>
    <w:rsid w:val="002743A5"/>
    <w:rsid w:val="0027572D"/>
    <w:rsid w:val="00276BC7"/>
    <w:rsid w:val="00276BC9"/>
    <w:rsid w:val="00276CB8"/>
    <w:rsid w:val="00276FCC"/>
    <w:rsid w:val="00280D59"/>
    <w:rsid w:val="00281482"/>
    <w:rsid w:val="0028155F"/>
    <w:rsid w:val="00282AE0"/>
    <w:rsid w:val="002834A9"/>
    <w:rsid w:val="00283BD5"/>
    <w:rsid w:val="0028422B"/>
    <w:rsid w:val="00284654"/>
    <w:rsid w:val="00284D35"/>
    <w:rsid w:val="00285C2E"/>
    <w:rsid w:val="00286364"/>
    <w:rsid w:val="00286704"/>
    <w:rsid w:val="0028733F"/>
    <w:rsid w:val="00287499"/>
    <w:rsid w:val="0029260F"/>
    <w:rsid w:val="00292A0B"/>
    <w:rsid w:val="002931C4"/>
    <w:rsid w:val="002938B9"/>
    <w:rsid w:val="002938ED"/>
    <w:rsid w:val="00293B69"/>
    <w:rsid w:val="0029458B"/>
    <w:rsid w:val="0029645B"/>
    <w:rsid w:val="00296A73"/>
    <w:rsid w:val="00296E5B"/>
    <w:rsid w:val="00297893"/>
    <w:rsid w:val="00297A5E"/>
    <w:rsid w:val="002A0861"/>
    <w:rsid w:val="002A2BA8"/>
    <w:rsid w:val="002A4B7F"/>
    <w:rsid w:val="002A5892"/>
    <w:rsid w:val="002A6669"/>
    <w:rsid w:val="002A68E5"/>
    <w:rsid w:val="002A73E4"/>
    <w:rsid w:val="002A73F9"/>
    <w:rsid w:val="002A77B6"/>
    <w:rsid w:val="002B100B"/>
    <w:rsid w:val="002B2A5A"/>
    <w:rsid w:val="002B3F51"/>
    <w:rsid w:val="002B4E40"/>
    <w:rsid w:val="002B5470"/>
    <w:rsid w:val="002B6278"/>
    <w:rsid w:val="002B6367"/>
    <w:rsid w:val="002B6804"/>
    <w:rsid w:val="002B6880"/>
    <w:rsid w:val="002B68AF"/>
    <w:rsid w:val="002B70AF"/>
    <w:rsid w:val="002B7FFA"/>
    <w:rsid w:val="002C0717"/>
    <w:rsid w:val="002C0828"/>
    <w:rsid w:val="002C14AC"/>
    <w:rsid w:val="002C328A"/>
    <w:rsid w:val="002C32D7"/>
    <w:rsid w:val="002C4179"/>
    <w:rsid w:val="002C4180"/>
    <w:rsid w:val="002C52A7"/>
    <w:rsid w:val="002C548C"/>
    <w:rsid w:val="002C605C"/>
    <w:rsid w:val="002C693C"/>
    <w:rsid w:val="002C7C76"/>
    <w:rsid w:val="002D04E3"/>
    <w:rsid w:val="002D0C78"/>
    <w:rsid w:val="002D13D3"/>
    <w:rsid w:val="002D1CE2"/>
    <w:rsid w:val="002D201D"/>
    <w:rsid w:val="002D2909"/>
    <w:rsid w:val="002D2D92"/>
    <w:rsid w:val="002D2E0C"/>
    <w:rsid w:val="002D3975"/>
    <w:rsid w:val="002D4240"/>
    <w:rsid w:val="002D5E8B"/>
    <w:rsid w:val="002D67CD"/>
    <w:rsid w:val="002D7397"/>
    <w:rsid w:val="002D73D6"/>
    <w:rsid w:val="002D7D5C"/>
    <w:rsid w:val="002E0002"/>
    <w:rsid w:val="002E06A0"/>
    <w:rsid w:val="002E0D27"/>
    <w:rsid w:val="002E17DF"/>
    <w:rsid w:val="002E1A4A"/>
    <w:rsid w:val="002E1F62"/>
    <w:rsid w:val="002E3991"/>
    <w:rsid w:val="002E3B0F"/>
    <w:rsid w:val="002E3E16"/>
    <w:rsid w:val="002E3FBD"/>
    <w:rsid w:val="002E405D"/>
    <w:rsid w:val="002E5388"/>
    <w:rsid w:val="002E5A28"/>
    <w:rsid w:val="002E7112"/>
    <w:rsid w:val="002E7F99"/>
    <w:rsid w:val="002F157A"/>
    <w:rsid w:val="002F2D2F"/>
    <w:rsid w:val="002F2F81"/>
    <w:rsid w:val="002F39BE"/>
    <w:rsid w:val="002F3C91"/>
    <w:rsid w:val="002F4450"/>
    <w:rsid w:val="002F671B"/>
    <w:rsid w:val="002F7ADB"/>
    <w:rsid w:val="00300455"/>
    <w:rsid w:val="0030052D"/>
    <w:rsid w:val="00301A51"/>
    <w:rsid w:val="0030348C"/>
    <w:rsid w:val="00303524"/>
    <w:rsid w:val="00303A55"/>
    <w:rsid w:val="00304142"/>
    <w:rsid w:val="00304AF5"/>
    <w:rsid w:val="00305B81"/>
    <w:rsid w:val="00305F73"/>
    <w:rsid w:val="00307399"/>
    <w:rsid w:val="00307DB2"/>
    <w:rsid w:val="003101F6"/>
    <w:rsid w:val="00310C56"/>
    <w:rsid w:val="00313CFA"/>
    <w:rsid w:val="00314831"/>
    <w:rsid w:val="00314AFA"/>
    <w:rsid w:val="00315F6A"/>
    <w:rsid w:val="003162B9"/>
    <w:rsid w:val="00316877"/>
    <w:rsid w:val="00317446"/>
    <w:rsid w:val="00317653"/>
    <w:rsid w:val="003179D6"/>
    <w:rsid w:val="0032008F"/>
    <w:rsid w:val="003219CC"/>
    <w:rsid w:val="00321ED5"/>
    <w:rsid w:val="0032315D"/>
    <w:rsid w:val="00323B24"/>
    <w:rsid w:val="003256CE"/>
    <w:rsid w:val="00325A7A"/>
    <w:rsid w:val="00325C83"/>
    <w:rsid w:val="00325C8C"/>
    <w:rsid w:val="00326540"/>
    <w:rsid w:val="00326669"/>
    <w:rsid w:val="00327E9D"/>
    <w:rsid w:val="003302A9"/>
    <w:rsid w:val="00331070"/>
    <w:rsid w:val="00331F07"/>
    <w:rsid w:val="00333C6B"/>
    <w:rsid w:val="00333EC1"/>
    <w:rsid w:val="00334578"/>
    <w:rsid w:val="0033478E"/>
    <w:rsid w:val="00334A36"/>
    <w:rsid w:val="00334D7A"/>
    <w:rsid w:val="00335537"/>
    <w:rsid w:val="00336F2A"/>
    <w:rsid w:val="00341C4C"/>
    <w:rsid w:val="00342004"/>
    <w:rsid w:val="00342926"/>
    <w:rsid w:val="003453FC"/>
    <w:rsid w:val="00345CD6"/>
    <w:rsid w:val="003467FD"/>
    <w:rsid w:val="00346A47"/>
    <w:rsid w:val="00346E82"/>
    <w:rsid w:val="00347138"/>
    <w:rsid w:val="00347471"/>
    <w:rsid w:val="003500B0"/>
    <w:rsid w:val="00350A5D"/>
    <w:rsid w:val="00350A77"/>
    <w:rsid w:val="00350E8A"/>
    <w:rsid w:val="003525AE"/>
    <w:rsid w:val="00352F9F"/>
    <w:rsid w:val="00353C24"/>
    <w:rsid w:val="00353E10"/>
    <w:rsid w:val="00354136"/>
    <w:rsid w:val="0035478E"/>
    <w:rsid w:val="00356880"/>
    <w:rsid w:val="003568C0"/>
    <w:rsid w:val="00357648"/>
    <w:rsid w:val="00360481"/>
    <w:rsid w:val="00360B5C"/>
    <w:rsid w:val="003618AB"/>
    <w:rsid w:val="003630F7"/>
    <w:rsid w:val="0036518A"/>
    <w:rsid w:val="00365A27"/>
    <w:rsid w:val="003661D4"/>
    <w:rsid w:val="00366687"/>
    <w:rsid w:val="00367F66"/>
    <w:rsid w:val="00370EA0"/>
    <w:rsid w:val="0037140D"/>
    <w:rsid w:val="00371A6A"/>
    <w:rsid w:val="00371AB6"/>
    <w:rsid w:val="00373C06"/>
    <w:rsid w:val="00375564"/>
    <w:rsid w:val="0037558D"/>
    <w:rsid w:val="00375B5E"/>
    <w:rsid w:val="00376DD5"/>
    <w:rsid w:val="00377C43"/>
    <w:rsid w:val="003826CB"/>
    <w:rsid w:val="00382747"/>
    <w:rsid w:val="003828C4"/>
    <w:rsid w:val="00383130"/>
    <w:rsid w:val="003836D7"/>
    <w:rsid w:val="0038448A"/>
    <w:rsid w:val="00384F97"/>
    <w:rsid w:val="0038561A"/>
    <w:rsid w:val="0038572C"/>
    <w:rsid w:val="0038720E"/>
    <w:rsid w:val="00387940"/>
    <w:rsid w:val="00387CF7"/>
    <w:rsid w:val="00390C56"/>
    <w:rsid w:val="003917D0"/>
    <w:rsid w:val="003953EA"/>
    <w:rsid w:val="0039588C"/>
    <w:rsid w:val="00395A08"/>
    <w:rsid w:val="00395CC6"/>
    <w:rsid w:val="003961F3"/>
    <w:rsid w:val="0039672B"/>
    <w:rsid w:val="00396A6E"/>
    <w:rsid w:val="0039703F"/>
    <w:rsid w:val="003977E6"/>
    <w:rsid w:val="00397CF5"/>
    <w:rsid w:val="003A0C46"/>
    <w:rsid w:val="003A1837"/>
    <w:rsid w:val="003A1C29"/>
    <w:rsid w:val="003A27A9"/>
    <w:rsid w:val="003A2E6E"/>
    <w:rsid w:val="003A2EA5"/>
    <w:rsid w:val="003A43F2"/>
    <w:rsid w:val="003A4D28"/>
    <w:rsid w:val="003A4F2A"/>
    <w:rsid w:val="003A6386"/>
    <w:rsid w:val="003A66F9"/>
    <w:rsid w:val="003A6934"/>
    <w:rsid w:val="003A6BC7"/>
    <w:rsid w:val="003A736B"/>
    <w:rsid w:val="003A74AD"/>
    <w:rsid w:val="003B06C7"/>
    <w:rsid w:val="003B088C"/>
    <w:rsid w:val="003B136C"/>
    <w:rsid w:val="003B2A98"/>
    <w:rsid w:val="003B2BC8"/>
    <w:rsid w:val="003B3178"/>
    <w:rsid w:val="003B4B15"/>
    <w:rsid w:val="003B5765"/>
    <w:rsid w:val="003B6157"/>
    <w:rsid w:val="003B6E1A"/>
    <w:rsid w:val="003B7084"/>
    <w:rsid w:val="003C1BEC"/>
    <w:rsid w:val="003C3951"/>
    <w:rsid w:val="003C40AB"/>
    <w:rsid w:val="003C43DA"/>
    <w:rsid w:val="003C63D3"/>
    <w:rsid w:val="003C720E"/>
    <w:rsid w:val="003C75EA"/>
    <w:rsid w:val="003C7EFE"/>
    <w:rsid w:val="003D03E8"/>
    <w:rsid w:val="003D11DC"/>
    <w:rsid w:val="003D18B3"/>
    <w:rsid w:val="003D1BE7"/>
    <w:rsid w:val="003D23AF"/>
    <w:rsid w:val="003D2522"/>
    <w:rsid w:val="003D2578"/>
    <w:rsid w:val="003D28EF"/>
    <w:rsid w:val="003D33C3"/>
    <w:rsid w:val="003D416A"/>
    <w:rsid w:val="003D5784"/>
    <w:rsid w:val="003D5BEA"/>
    <w:rsid w:val="003D5F36"/>
    <w:rsid w:val="003D734D"/>
    <w:rsid w:val="003D7938"/>
    <w:rsid w:val="003D7BBD"/>
    <w:rsid w:val="003E1504"/>
    <w:rsid w:val="003E1A16"/>
    <w:rsid w:val="003E4E89"/>
    <w:rsid w:val="003E58F7"/>
    <w:rsid w:val="003E59C9"/>
    <w:rsid w:val="003E5E45"/>
    <w:rsid w:val="003E74D2"/>
    <w:rsid w:val="003E7BFD"/>
    <w:rsid w:val="003F1564"/>
    <w:rsid w:val="003F1CBD"/>
    <w:rsid w:val="003F34C3"/>
    <w:rsid w:val="003F3A9E"/>
    <w:rsid w:val="003F3E20"/>
    <w:rsid w:val="003F3F3E"/>
    <w:rsid w:val="003F43F7"/>
    <w:rsid w:val="003F46ED"/>
    <w:rsid w:val="003F4A4B"/>
    <w:rsid w:val="003F4C89"/>
    <w:rsid w:val="003F51A8"/>
    <w:rsid w:val="003F562F"/>
    <w:rsid w:val="003F6543"/>
    <w:rsid w:val="003F671A"/>
    <w:rsid w:val="00400972"/>
    <w:rsid w:val="004018C0"/>
    <w:rsid w:val="00402A59"/>
    <w:rsid w:val="00404792"/>
    <w:rsid w:val="00404974"/>
    <w:rsid w:val="00404D66"/>
    <w:rsid w:val="00405756"/>
    <w:rsid w:val="004064EB"/>
    <w:rsid w:val="004077AD"/>
    <w:rsid w:val="00407D26"/>
    <w:rsid w:val="00410179"/>
    <w:rsid w:val="004103DE"/>
    <w:rsid w:val="004107DA"/>
    <w:rsid w:val="004119DB"/>
    <w:rsid w:val="004138C4"/>
    <w:rsid w:val="00413CD5"/>
    <w:rsid w:val="00413FAE"/>
    <w:rsid w:val="004145C9"/>
    <w:rsid w:val="004158F6"/>
    <w:rsid w:val="004172AB"/>
    <w:rsid w:val="00422B94"/>
    <w:rsid w:val="004230D1"/>
    <w:rsid w:val="00425E88"/>
    <w:rsid w:val="0042697A"/>
    <w:rsid w:val="00430DAF"/>
    <w:rsid w:val="00432245"/>
    <w:rsid w:val="00432C03"/>
    <w:rsid w:val="00434FED"/>
    <w:rsid w:val="004363EB"/>
    <w:rsid w:val="0043779A"/>
    <w:rsid w:val="00437A29"/>
    <w:rsid w:val="00440E75"/>
    <w:rsid w:val="00441497"/>
    <w:rsid w:val="00441D5D"/>
    <w:rsid w:val="004421BE"/>
    <w:rsid w:val="00442461"/>
    <w:rsid w:val="00442983"/>
    <w:rsid w:val="00445F65"/>
    <w:rsid w:val="00446E12"/>
    <w:rsid w:val="0045016D"/>
    <w:rsid w:val="004528A7"/>
    <w:rsid w:val="004536CF"/>
    <w:rsid w:val="00455139"/>
    <w:rsid w:val="0045535B"/>
    <w:rsid w:val="004556D4"/>
    <w:rsid w:val="00455D15"/>
    <w:rsid w:val="00455F6C"/>
    <w:rsid w:val="00456D02"/>
    <w:rsid w:val="00456D13"/>
    <w:rsid w:val="0046027F"/>
    <w:rsid w:val="00461EE9"/>
    <w:rsid w:val="00461F4A"/>
    <w:rsid w:val="00462BC9"/>
    <w:rsid w:val="00462EC4"/>
    <w:rsid w:val="0046351B"/>
    <w:rsid w:val="00464683"/>
    <w:rsid w:val="00465895"/>
    <w:rsid w:val="00466852"/>
    <w:rsid w:val="00470FB4"/>
    <w:rsid w:val="00472024"/>
    <w:rsid w:val="00472081"/>
    <w:rsid w:val="00473940"/>
    <w:rsid w:val="00473A09"/>
    <w:rsid w:val="004742C8"/>
    <w:rsid w:val="00474568"/>
    <w:rsid w:val="004746F5"/>
    <w:rsid w:val="0047530C"/>
    <w:rsid w:val="00475916"/>
    <w:rsid w:val="00476180"/>
    <w:rsid w:val="00483008"/>
    <w:rsid w:val="0048306E"/>
    <w:rsid w:val="00483193"/>
    <w:rsid w:val="004833CA"/>
    <w:rsid w:val="004835CD"/>
    <w:rsid w:val="00483790"/>
    <w:rsid w:val="004837B0"/>
    <w:rsid w:val="004837DB"/>
    <w:rsid w:val="0048700C"/>
    <w:rsid w:val="004871A1"/>
    <w:rsid w:val="00487B1B"/>
    <w:rsid w:val="00493978"/>
    <w:rsid w:val="00494BAC"/>
    <w:rsid w:val="00495DB0"/>
    <w:rsid w:val="00496B42"/>
    <w:rsid w:val="00497E03"/>
    <w:rsid w:val="00497E45"/>
    <w:rsid w:val="004A227C"/>
    <w:rsid w:val="004A24A1"/>
    <w:rsid w:val="004A2E72"/>
    <w:rsid w:val="004A31B6"/>
    <w:rsid w:val="004A3810"/>
    <w:rsid w:val="004A533B"/>
    <w:rsid w:val="004A55C9"/>
    <w:rsid w:val="004A5A14"/>
    <w:rsid w:val="004A6748"/>
    <w:rsid w:val="004A6825"/>
    <w:rsid w:val="004A7857"/>
    <w:rsid w:val="004B0991"/>
    <w:rsid w:val="004B0CD4"/>
    <w:rsid w:val="004B1ED2"/>
    <w:rsid w:val="004B20C7"/>
    <w:rsid w:val="004B2772"/>
    <w:rsid w:val="004B2C8C"/>
    <w:rsid w:val="004B318B"/>
    <w:rsid w:val="004B328F"/>
    <w:rsid w:val="004B36EF"/>
    <w:rsid w:val="004B3E8D"/>
    <w:rsid w:val="004B4A59"/>
    <w:rsid w:val="004B4CCA"/>
    <w:rsid w:val="004B4E82"/>
    <w:rsid w:val="004B527F"/>
    <w:rsid w:val="004B5B69"/>
    <w:rsid w:val="004B6E55"/>
    <w:rsid w:val="004B70FE"/>
    <w:rsid w:val="004C1307"/>
    <w:rsid w:val="004C22DE"/>
    <w:rsid w:val="004C385B"/>
    <w:rsid w:val="004C3A46"/>
    <w:rsid w:val="004C4435"/>
    <w:rsid w:val="004C4515"/>
    <w:rsid w:val="004C4629"/>
    <w:rsid w:val="004C4B20"/>
    <w:rsid w:val="004C6BD4"/>
    <w:rsid w:val="004C737B"/>
    <w:rsid w:val="004D0237"/>
    <w:rsid w:val="004D1219"/>
    <w:rsid w:val="004D1F5D"/>
    <w:rsid w:val="004D1FF8"/>
    <w:rsid w:val="004D2899"/>
    <w:rsid w:val="004D3D6F"/>
    <w:rsid w:val="004D46DA"/>
    <w:rsid w:val="004D4B7F"/>
    <w:rsid w:val="004D4E67"/>
    <w:rsid w:val="004D5852"/>
    <w:rsid w:val="004D5AC5"/>
    <w:rsid w:val="004D638D"/>
    <w:rsid w:val="004D71CA"/>
    <w:rsid w:val="004D7BE8"/>
    <w:rsid w:val="004E16C0"/>
    <w:rsid w:val="004E2FB7"/>
    <w:rsid w:val="004E3291"/>
    <w:rsid w:val="004E3E79"/>
    <w:rsid w:val="004E599B"/>
    <w:rsid w:val="004E644B"/>
    <w:rsid w:val="004E674F"/>
    <w:rsid w:val="004E6893"/>
    <w:rsid w:val="004F1408"/>
    <w:rsid w:val="004F1606"/>
    <w:rsid w:val="004F3461"/>
    <w:rsid w:val="004F3A55"/>
    <w:rsid w:val="004F3DF7"/>
    <w:rsid w:val="004F3F6A"/>
    <w:rsid w:val="004F49BB"/>
    <w:rsid w:val="004F5787"/>
    <w:rsid w:val="004F5B56"/>
    <w:rsid w:val="004F5C49"/>
    <w:rsid w:val="004F6304"/>
    <w:rsid w:val="004F64D2"/>
    <w:rsid w:val="004F65DA"/>
    <w:rsid w:val="004F6F8F"/>
    <w:rsid w:val="004F72FB"/>
    <w:rsid w:val="004F7C9C"/>
    <w:rsid w:val="0050063B"/>
    <w:rsid w:val="00500FB1"/>
    <w:rsid w:val="00501F7D"/>
    <w:rsid w:val="005020D9"/>
    <w:rsid w:val="005039C1"/>
    <w:rsid w:val="005040DB"/>
    <w:rsid w:val="00504127"/>
    <w:rsid w:val="00505865"/>
    <w:rsid w:val="005066E2"/>
    <w:rsid w:val="00507A1F"/>
    <w:rsid w:val="00511540"/>
    <w:rsid w:val="00511D9B"/>
    <w:rsid w:val="00512F3D"/>
    <w:rsid w:val="00513F71"/>
    <w:rsid w:val="005145C4"/>
    <w:rsid w:val="00514F71"/>
    <w:rsid w:val="00515756"/>
    <w:rsid w:val="00516549"/>
    <w:rsid w:val="00516FB7"/>
    <w:rsid w:val="0051786E"/>
    <w:rsid w:val="00517D9D"/>
    <w:rsid w:val="00517E47"/>
    <w:rsid w:val="0052058A"/>
    <w:rsid w:val="00520C34"/>
    <w:rsid w:val="00521AC0"/>
    <w:rsid w:val="00522AE0"/>
    <w:rsid w:val="00523B25"/>
    <w:rsid w:val="00524737"/>
    <w:rsid w:val="0052497E"/>
    <w:rsid w:val="00525B1E"/>
    <w:rsid w:val="005271AE"/>
    <w:rsid w:val="005272AF"/>
    <w:rsid w:val="00527CC7"/>
    <w:rsid w:val="005302D2"/>
    <w:rsid w:val="0053068C"/>
    <w:rsid w:val="00530A36"/>
    <w:rsid w:val="0053168E"/>
    <w:rsid w:val="00532C4C"/>
    <w:rsid w:val="00532D8C"/>
    <w:rsid w:val="0053393C"/>
    <w:rsid w:val="005340AF"/>
    <w:rsid w:val="00534475"/>
    <w:rsid w:val="00535B5D"/>
    <w:rsid w:val="00536530"/>
    <w:rsid w:val="00536544"/>
    <w:rsid w:val="00537424"/>
    <w:rsid w:val="00537DCC"/>
    <w:rsid w:val="005419B7"/>
    <w:rsid w:val="0054457F"/>
    <w:rsid w:val="00544993"/>
    <w:rsid w:val="00544F7F"/>
    <w:rsid w:val="00545284"/>
    <w:rsid w:val="005453B7"/>
    <w:rsid w:val="00545BE0"/>
    <w:rsid w:val="0054623A"/>
    <w:rsid w:val="005471F5"/>
    <w:rsid w:val="00550BA1"/>
    <w:rsid w:val="00550D5B"/>
    <w:rsid w:val="005524E7"/>
    <w:rsid w:val="00553125"/>
    <w:rsid w:val="00554668"/>
    <w:rsid w:val="005551FE"/>
    <w:rsid w:val="00556074"/>
    <w:rsid w:val="005568CF"/>
    <w:rsid w:val="00556AC0"/>
    <w:rsid w:val="0055762B"/>
    <w:rsid w:val="005577F6"/>
    <w:rsid w:val="00557F2A"/>
    <w:rsid w:val="00557F8B"/>
    <w:rsid w:val="00560DE0"/>
    <w:rsid w:val="005613A8"/>
    <w:rsid w:val="0056194D"/>
    <w:rsid w:val="00561A06"/>
    <w:rsid w:val="0056293F"/>
    <w:rsid w:val="00563CF2"/>
    <w:rsid w:val="00564F3C"/>
    <w:rsid w:val="00565F57"/>
    <w:rsid w:val="00567156"/>
    <w:rsid w:val="005674BE"/>
    <w:rsid w:val="005707A8"/>
    <w:rsid w:val="00570A06"/>
    <w:rsid w:val="00570A73"/>
    <w:rsid w:val="00572A1A"/>
    <w:rsid w:val="0057360B"/>
    <w:rsid w:val="00573992"/>
    <w:rsid w:val="00573A0F"/>
    <w:rsid w:val="0057450B"/>
    <w:rsid w:val="00574E2C"/>
    <w:rsid w:val="005757C4"/>
    <w:rsid w:val="00575F5F"/>
    <w:rsid w:val="00576D7C"/>
    <w:rsid w:val="00580488"/>
    <w:rsid w:val="00580AF9"/>
    <w:rsid w:val="00580C21"/>
    <w:rsid w:val="0058143B"/>
    <w:rsid w:val="0058151A"/>
    <w:rsid w:val="00581EFB"/>
    <w:rsid w:val="00581F52"/>
    <w:rsid w:val="00583EE6"/>
    <w:rsid w:val="00584292"/>
    <w:rsid w:val="005842F9"/>
    <w:rsid w:val="00584AD4"/>
    <w:rsid w:val="0058547C"/>
    <w:rsid w:val="00586D43"/>
    <w:rsid w:val="005872A8"/>
    <w:rsid w:val="00590C6D"/>
    <w:rsid w:val="00591A43"/>
    <w:rsid w:val="00593956"/>
    <w:rsid w:val="00594706"/>
    <w:rsid w:val="00595EB1"/>
    <w:rsid w:val="00595FF1"/>
    <w:rsid w:val="005968A5"/>
    <w:rsid w:val="005A0B16"/>
    <w:rsid w:val="005A25F2"/>
    <w:rsid w:val="005A3437"/>
    <w:rsid w:val="005A34D4"/>
    <w:rsid w:val="005A378B"/>
    <w:rsid w:val="005A4BF2"/>
    <w:rsid w:val="005A4C3B"/>
    <w:rsid w:val="005A5933"/>
    <w:rsid w:val="005A61BC"/>
    <w:rsid w:val="005A6CAB"/>
    <w:rsid w:val="005A7DB9"/>
    <w:rsid w:val="005AB5DE"/>
    <w:rsid w:val="005B003A"/>
    <w:rsid w:val="005B22EB"/>
    <w:rsid w:val="005B3791"/>
    <w:rsid w:val="005B3CCF"/>
    <w:rsid w:val="005B3D43"/>
    <w:rsid w:val="005B3FD6"/>
    <w:rsid w:val="005B57D5"/>
    <w:rsid w:val="005B5A0F"/>
    <w:rsid w:val="005B652B"/>
    <w:rsid w:val="005B6B83"/>
    <w:rsid w:val="005B6BA6"/>
    <w:rsid w:val="005B7196"/>
    <w:rsid w:val="005B7463"/>
    <w:rsid w:val="005B7C62"/>
    <w:rsid w:val="005B7CCF"/>
    <w:rsid w:val="005C04F1"/>
    <w:rsid w:val="005C14CA"/>
    <w:rsid w:val="005C30A1"/>
    <w:rsid w:val="005C37E8"/>
    <w:rsid w:val="005C3C8C"/>
    <w:rsid w:val="005C3D3A"/>
    <w:rsid w:val="005C4185"/>
    <w:rsid w:val="005C4296"/>
    <w:rsid w:val="005C4666"/>
    <w:rsid w:val="005C4B8C"/>
    <w:rsid w:val="005C54FD"/>
    <w:rsid w:val="005C6B4D"/>
    <w:rsid w:val="005C6C69"/>
    <w:rsid w:val="005C7E37"/>
    <w:rsid w:val="005D1143"/>
    <w:rsid w:val="005D1C8F"/>
    <w:rsid w:val="005D5CA5"/>
    <w:rsid w:val="005D6BC5"/>
    <w:rsid w:val="005D72D6"/>
    <w:rsid w:val="005D7D70"/>
    <w:rsid w:val="005E01CD"/>
    <w:rsid w:val="005E07FD"/>
    <w:rsid w:val="005E1A25"/>
    <w:rsid w:val="005E4904"/>
    <w:rsid w:val="005E56D3"/>
    <w:rsid w:val="005E57F5"/>
    <w:rsid w:val="005E7A7F"/>
    <w:rsid w:val="005F34B5"/>
    <w:rsid w:val="005F3A61"/>
    <w:rsid w:val="005F4C46"/>
    <w:rsid w:val="005F5889"/>
    <w:rsid w:val="005F6242"/>
    <w:rsid w:val="006013FC"/>
    <w:rsid w:val="00602495"/>
    <w:rsid w:val="00603675"/>
    <w:rsid w:val="006038E0"/>
    <w:rsid w:val="00603D8B"/>
    <w:rsid w:val="00604440"/>
    <w:rsid w:val="0060470C"/>
    <w:rsid w:val="00604771"/>
    <w:rsid w:val="0060478B"/>
    <w:rsid w:val="0060501D"/>
    <w:rsid w:val="00605F61"/>
    <w:rsid w:val="006063C8"/>
    <w:rsid w:val="00606C8D"/>
    <w:rsid w:val="00610433"/>
    <w:rsid w:val="00610973"/>
    <w:rsid w:val="006111AB"/>
    <w:rsid w:val="0061125C"/>
    <w:rsid w:val="00611323"/>
    <w:rsid w:val="00611907"/>
    <w:rsid w:val="00613E19"/>
    <w:rsid w:val="00614DD9"/>
    <w:rsid w:val="00616AE0"/>
    <w:rsid w:val="00616BA2"/>
    <w:rsid w:val="00616C37"/>
    <w:rsid w:val="006207ED"/>
    <w:rsid w:val="006234A0"/>
    <w:rsid w:val="006239AD"/>
    <w:rsid w:val="00623BC0"/>
    <w:rsid w:val="00623D6F"/>
    <w:rsid w:val="006250A2"/>
    <w:rsid w:val="006254F5"/>
    <w:rsid w:val="00626065"/>
    <w:rsid w:val="006267B2"/>
    <w:rsid w:val="00626828"/>
    <w:rsid w:val="00627F3E"/>
    <w:rsid w:val="0063041F"/>
    <w:rsid w:val="0063052B"/>
    <w:rsid w:val="00630AE3"/>
    <w:rsid w:val="00632477"/>
    <w:rsid w:val="00633F55"/>
    <w:rsid w:val="006342FA"/>
    <w:rsid w:val="00634466"/>
    <w:rsid w:val="0063500D"/>
    <w:rsid w:val="00635A2E"/>
    <w:rsid w:val="00635BAD"/>
    <w:rsid w:val="006360CA"/>
    <w:rsid w:val="006361F7"/>
    <w:rsid w:val="006362FE"/>
    <w:rsid w:val="0063689A"/>
    <w:rsid w:val="00636A2A"/>
    <w:rsid w:val="00636D31"/>
    <w:rsid w:val="00637623"/>
    <w:rsid w:val="00637E86"/>
    <w:rsid w:val="00640C25"/>
    <w:rsid w:val="0064194D"/>
    <w:rsid w:val="00642040"/>
    <w:rsid w:val="00642D23"/>
    <w:rsid w:val="0064393B"/>
    <w:rsid w:val="006470C2"/>
    <w:rsid w:val="00647EA2"/>
    <w:rsid w:val="00650DB6"/>
    <w:rsid w:val="006534C3"/>
    <w:rsid w:val="00653711"/>
    <w:rsid w:val="00653A85"/>
    <w:rsid w:val="00653B5E"/>
    <w:rsid w:val="00655B99"/>
    <w:rsid w:val="00656CE9"/>
    <w:rsid w:val="006577C1"/>
    <w:rsid w:val="006606B2"/>
    <w:rsid w:val="0066168C"/>
    <w:rsid w:val="00662A05"/>
    <w:rsid w:val="00662A6E"/>
    <w:rsid w:val="00663865"/>
    <w:rsid w:val="006639CF"/>
    <w:rsid w:val="006639E1"/>
    <w:rsid w:val="0066489D"/>
    <w:rsid w:val="00665416"/>
    <w:rsid w:val="00665BDF"/>
    <w:rsid w:val="00665F07"/>
    <w:rsid w:val="00666073"/>
    <w:rsid w:val="006665D1"/>
    <w:rsid w:val="00667309"/>
    <w:rsid w:val="00667EAD"/>
    <w:rsid w:val="0067151A"/>
    <w:rsid w:val="006717B9"/>
    <w:rsid w:val="00671C92"/>
    <w:rsid w:val="0067253C"/>
    <w:rsid w:val="00672A27"/>
    <w:rsid w:val="00673197"/>
    <w:rsid w:val="00674BF9"/>
    <w:rsid w:val="00675369"/>
    <w:rsid w:val="00676040"/>
    <w:rsid w:val="00676058"/>
    <w:rsid w:val="006779A7"/>
    <w:rsid w:val="006809CC"/>
    <w:rsid w:val="006826A3"/>
    <w:rsid w:val="00682DD7"/>
    <w:rsid w:val="00683832"/>
    <w:rsid w:val="00683973"/>
    <w:rsid w:val="006852C0"/>
    <w:rsid w:val="006859DE"/>
    <w:rsid w:val="0068615E"/>
    <w:rsid w:val="006863D9"/>
    <w:rsid w:val="00687E73"/>
    <w:rsid w:val="00687FCF"/>
    <w:rsid w:val="006900F7"/>
    <w:rsid w:val="00690778"/>
    <w:rsid w:val="0069095C"/>
    <w:rsid w:val="00691D94"/>
    <w:rsid w:val="0069278A"/>
    <w:rsid w:val="00692C81"/>
    <w:rsid w:val="00692FA0"/>
    <w:rsid w:val="0069306E"/>
    <w:rsid w:val="00693435"/>
    <w:rsid w:val="006946EC"/>
    <w:rsid w:val="00694D70"/>
    <w:rsid w:val="0069527B"/>
    <w:rsid w:val="006959C1"/>
    <w:rsid w:val="00696AE2"/>
    <w:rsid w:val="00696DDD"/>
    <w:rsid w:val="00697155"/>
    <w:rsid w:val="006A0F4C"/>
    <w:rsid w:val="006A1329"/>
    <w:rsid w:val="006A1B3A"/>
    <w:rsid w:val="006A28D0"/>
    <w:rsid w:val="006A294E"/>
    <w:rsid w:val="006A3369"/>
    <w:rsid w:val="006A3817"/>
    <w:rsid w:val="006A390E"/>
    <w:rsid w:val="006A3A34"/>
    <w:rsid w:val="006A5325"/>
    <w:rsid w:val="006A5C7D"/>
    <w:rsid w:val="006A6FE1"/>
    <w:rsid w:val="006B0511"/>
    <w:rsid w:val="006B06AB"/>
    <w:rsid w:val="006B20D9"/>
    <w:rsid w:val="006B23C2"/>
    <w:rsid w:val="006B24C0"/>
    <w:rsid w:val="006B334A"/>
    <w:rsid w:val="006B3C1C"/>
    <w:rsid w:val="006B3C7C"/>
    <w:rsid w:val="006B4648"/>
    <w:rsid w:val="006B4B6C"/>
    <w:rsid w:val="006B5DD2"/>
    <w:rsid w:val="006B6198"/>
    <w:rsid w:val="006B6607"/>
    <w:rsid w:val="006B671E"/>
    <w:rsid w:val="006B6B64"/>
    <w:rsid w:val="006C053E"/>
    <w:rsid w:val="006C15F9"/>
    <w:rsid w:val="006C2A29"/>
    <w:rsid w:val="006C3184"/>
    <w:rsid w:val="006C3447"/>
    <w:rsid w:val="006C36C0"/>
    <w:rsid w:val="006C3CA4"/>
    <w:rsid w:val="006C444C"/>
    <w:rsid w:val="006C487D"/>
    <w:rsid w:val="006C4C58"/>
    <w:rsid w:val="006C57AF"/>
    <w:rsid w:val="006C5E41"/>
    <w:rsid w:val="006C6394"/>
    <w:rsid w:val="006C78A7"/>
    <w:rsid w:val="006D004D"/>
    <w:rsid w:val="006D0BD0"/>
    <w:rsid w:val="006D127C"/>
    <w:rsid w:val="006D1E89"/>
    <w:rsid w:val="006D27A4"/>
    <w:rsid w:val="006D4CF7"/>
    <w:rsid w:val="006D4F21"/>
    <w:rsid w:val="006D603B"/>
    <w:rsid w:val="006D651B"/>
    <w:rsid w:val="006D7061"/>
    <w:rsid w:val="006D7662"/>
    <w:rsid w:val="006D7AA0"/>
    <w:rsid w:val="006E01A6"/>
    <w:rsid w:val="006E188B"/>
    <w:rsid w:val="006E2EC5"/>
    <w:rsid w:val="006E34A7"/>
    <w:rsid w:val="006E4D79"/>
    <w:rsid w:val="006E533E"/>
    <w:rsid w:val="006E5859"/>
    <w:rsid w:val="006F1D60"/>
    <w:rsid w:val="006F2046"/>
    <w:rsid w:val="006F2293"/>
    <w:rsid w:val="006F2FC7"/>
    <w:rsid w:val="006F37BA"/>
    <w:rsid w:val="006F55E4"/>
    <w:rsid w:val="006F5BC6"/>
    <w:rsid w:val="006F73A6"/>
    <w:rsid w:val="006F75C3"/>
    <w:rsid w:val="00702027"/>
    <w:rsid w:val="007026A8"/>
    <w:rsid w:val="00702C43"/>
    <w:rsid w:val="00703DC7"/>
    <w:rsid w:val="00704803"/>
    <w:rsid w:val="007050E7"/>
    <w:rsid w:val="00705116"/>
    <w:rsid w:val="007051D4"/>
    <w:rsid w:val="0070526B"/>
    <w:rsid w:val="0070553B"/>
    <w:rsid w:val="00705F0B"/>
    <w:rsid w:val="0070607A"/>
    <w:rsid w:val="00706273"/>
    <w:rsid w:val="007072E2"/>
    <w:rsid w:val="00710D18"/>
    <w:rsid w:val="00711D05"/>
    <w:rsid w:val="007122FE"/>
    <w:rsid w:val="007123F9"/>
    <w:rsid w:val="00712484"/>
    <w:rsid w:val="00712BF8"/>
    <w:rsid w:val="00712C86"/>
    <w:rsid w:val="00713977"/>
    <w:rsid w:val="00713EE8"/>
    <w:rsid w:val="00713F9D"/>
    <w:rsid w:val="00714CF5"/>
    <w:rsid w:val="0071535C"/>
    <w:rsid w:val="0071563C"/>
    <w:rsid w:val="00716D9C"/>
    <w:rsid w:val="00716F99"/>
    <w:rsid w:val="0071734F"/>
    <w:rsid w:val="007173D7"/>
    <w:rsid w:val="00717F6D"/>
    <w:rsid w:val="00720556"/>
    <w:rsid w:val="00720C49"/>
    <w:rsid w:val="007210D1"/>
    <w:rsid w:val="00721BB3"/>
    <w:rsid w:val="00721F9E"/>
    <w:rsid w:val="00722483"/>
    <w:rsid w:val="00723866"/>
    <w:rsid w:val="00723916"/>
    <w:rsid w:val="00725DAC"/>
    <w:rsid w:val="00726094"/>
    <w:rsid w:val="00727DF6"/>
    <w:rsid w:val="007311CB"/>
    <w:rsid w:val="00734477"/>
    <w:rsid w:val="0073488B"/>
    <w:rsid w:val="00734A04"/>
    <w:rsid w:val="007362F9"/>
    <w:rsid w:val="00736581"/>
    <w:rsid w:val="0073699B"/>
    <w:rsid w:val="00736E88"/>
    <w:rsid w:val="0073728C"/>
    <w:rsid w:val="007373C8"/>
    <w:rsid w:val="00737C65"/>
    <w:rsid w:val="00740126"/>
    <w:rsid w:val="00742E6F"/>
    <w:rsid w:val="00744472"/>
    <w:rsid w:val="00745453"/>
    <w:rsid w:val="007456C0"/>
    <w:rsid w:val="0074614E"/>
    <w:rsid w:val="0074707C"/>
    <w:rsid w:val="00750252"/>
    <w:rsid w:val="00752A67"/>
    <w:rsid w:val="0075483A"/>
    <w:rsid w:val="0075596D"/>
    <w:rsid w:val="00756034"/>
    <w:rsid w:val="007567ED"/>
    <w:rsid w:val="00757176"/>
    <w:rsid w:val="00760B07"/>
    <w:rsid w:val="00760BA9"/>
    <w:rsid w:val="00761DCF"/>
    <w:rsid w:val="007622BA"/>
    <w:rsid w:val="00762FF3"/>
    <w:rsid w:val="00763C0C"/>
    <w:rsid w:val="00764066"/>
    <w:rsid w:val="007647E9"/>
    <w:rsid w:val="00766F00"/>
    <w:rsid w:val="00767379"/>
    <w:rsid w:val="007703D9"/>
    <w:rsid w:val="007704AB"/>
    <w:rsid w:val="00770920"/>
    <w:rsid w:val="00771BD7"/>
    <w:rsid w:val="007721EA"/>
    <w:rsid w:val="007732D4"/>
    <w:rsid w:val="007746A6"/>
    <w:rsid w:val="007752FD"/>
    <w:rsid w:val="00776FE4"/>
    <w:rsid w:val="00776FFF"/>
    <w:rsid w:val="007822DA"/>
    <w:rsid w:val="0078235C"/>
    <w:rsid w:val="00782364"/>
    <w:rsid w:val="00783240"/>
    <w:rsid w:val="007854BE"/>
    <w:rsid w:val="00785B5B"/>
    <w:rsid w:val="00786BF4"/>
    <w:rsid w:val="00787DC3"/>
    <w:rsid w:val="0079009C"/>
    <w:rsid w:val="007906C7"/>
    <w:rsid w:val="00790E63"/>
    <w:rsid w:val="00792B3E"/>
    <w:rsid w:val="00792B65"/>
    <w:rsid w:val="007934C4"/>
    <w:rsid w:val="00793C76"/>
    <w:rsid w:val="007946F4"/>
    <w:rsid w:val="0079479E"/>
    <w:rsid w:val="00795203"/>
    <w:rsid w:val="00795C95"/>
    <w:rsid w:val="0079600C"/>
    <w:rsid w:val="00797986"/>
    <w:rsid w:val="00797D3B"/>
    <w:rsid w:val="007A0F2D"/>
    <w:rsid w:val="007A13AE"/>
    <w:rsid w:val="007A1752"/>
    <w:rsid w:val="007A1F63"/>
    <w:rsid w:val="007A3174"/>
    <w:rsid w:val="007A3CCE"/>
    <w:rsid w:val="007A3DEE"/>
    <w:rsid w:val="007A401E"/>
    <w:rsid w:val="007A4D65"/>
    <w:rsid w:val="007A4E89"/>
    <w:rsid w:val="007A5CCD"/>
    <w:rsid w:val="007A6014"/>
    <w:rsid w:val="007A6EE3"/>
    <w:rsid w:val="007A7C9F"/>
    <w:rsid w:val="007B201D"/>
    <w:rsid w:val="007B2871"/>
    <w:rsid w:val="007B349D"/>
    <w:rsid w:val="007B3AD8"/>
    <w:rsid w:val="007B40F0"/>
    <w:rsid w:val="007B48C8"/>
    <w:rsid w:val="007B49F5"/>
    <w:rsid w:val="007B5300"/>
    <w:rsid w:val="007B67DF"/>
    <w:rsid w:val="007C0686"/>
    <w:rsid w:val="007C0BD4"/>
    <w:rsid w:val="007C151F"/>
    <w:rsid w:val="007C2073"/>
    <w:rsid w:val="007C27B4"/>
    <w:rsid w:val="007C2DA9"/>
    <w:rsid w:val="007C2E4D"/>
    <w:rsid w:val="007C4296"/>
    <w:rsid w:val="007C4DBA"/>
    <w:rsid w:val="007C536E"/>
    <w:rsid w:val="007C5A65"/>
    <w:rsid w:val="007C698D"/>
    <w:rsid w:val="007C6A79"/>
    <w:rsid w:val="007C6DDB"/>
    <w:rsid w:val="007D009C"/>
    <w:rsid w:val="007D0316"/>
    <w:rsid w:val="007D1B6C"/>
    <w:rsid w:val="007D3E35"/>
    <w:rsid w:val="007D41D0"/>
    <w:rsid w:val="007D4A3B"/>
    <w:rsid w:val="007D7816"/>
    <w:rsid w:val="007E125C"/>
    <w:rsid w:val="007E1642"/>
    <w:rsid w:val="007E449D"/>
    <w:rsid w:val="007E4C72"/>
    <w:rsid w:val="007E52B3"/>
    <w:rsid w:val="007E58EB"/>
    <w:rsid w:val="007E75EE"/>
    <w:rsid w:val="007F0DB0"/>
    <w:rsid w:val="007F2BB0"/>
    <w:rsid w:val="007F2C03"/>
    <w:rsid w:val="007F3FCF"/>
    <w:rsid w:val="007F59BB"/>
    <w:rsid w:val="007F6D4E"/>
    <w:rsid w:val="007F7A99"/>
    <w:rsid w:val="008011A1"/>
    <w:rsid w:val="0080175F"/>
    <w:rsid w:val="00801796"/>
    <w:rsid w:val="008028BB"/>
    <w:rsid w:val="00802F3D"/>
    <w:rsid w:val="00803C4B"/>
    <w:rsid w:val="00804E2D"/>
    <w:rsid w:val="00805080"/>
    <w:rsid w:val="0080661C"/>
    <w:rsid w:val="00806A0F"/>
    <w:rsid w:val="00807A0F"/>
    <w:rsid w:val="0081124E"/>
    <w:rsid w:val="00811594"/>
    <w:rsid w:val="00811ABE"/>
    <w:rsid w:val="00811D4B"/>
    <w:rsid w:val="008121ED"/>
    <w:rsid w:val="0081321C"/>
    <w:rsid w:val="00813C1F"/>
    <w:rsid w:val="0081419C"/>
    <w:rsid w:val="008143EF"/>
    <w:rsid w:val="00816606"/>
    <w:rsid w:val="008166A8"/>
    <w:rsid w:val="008172F9"/>
    <w:rsid w:val="00821300"/>
    <w:rsid w:val="00822130"/>
    <w:rsid w:val="0082287B"/>
    <w:rsid w:val="00822B21"/>
    <w:rsid w:val="00823AFC"/>
    <w:rsid w:val="00825BB4"/>
    <w:rsid w:val="00825BC7"/>
    <w:rsid w:val="00825EC2"/>
    <w:rsid w:val="00826A85"/>
    <w:rsid w:val="00826E9B"/>
    <w:rsid w:val="00827306"/>
    <w:rsid w:val="00827A99"/>
    <w:rsid w:val="00830600"/>
    <w:rsid w:val="00830788"/>
    <w:rsid w:val="00830E7C"/>
    <w:rsid w:val="00830F81"/>
    <w:rsid w:val="00832FE3"/>
    <w:rsid w:val="0083504B"/>
    <w:rsid w:val="0083534C"/>
    <w:rsid w:val="00835C24"/>
    <w:rsid w:val="00835EE9"/>
    <w:rsid w:val="00836C7F"/>
    <w:rsid w:val="008376A7"/>
    <w:rsid w:val="00837FAE"/>
    <w:rsid w:val="00840F47"/>
    <w:rsid w:val="00841A8F"/>
    <w:rsid w:val="00841AD2"/>
    <w:rsid w:val="00841DE9"/>
    <w:rsid w:val="008426EC"/>
    <w:rsid w:val="00842937"/>
    <w:rsid w:val="00842F7C"/>
    <w:rsid w:val="00843066"/>
    <w:rsid w:val="008437BF"/>
    <w:rsid w:val="00844268"/>
    <w:rsid w:val="00844C4D"/>
    <w:rsid w:val="0084516E"/>
    <w:rsid w:val="008453A7"/>
    <w:rsid w:val="0084582E"/>
    <w:rsid w:val="00846C41"/>
    <w:rsid w:val="00846C79"/>
    <w:rsid w:val="008475F4"/>
    <w:rsid w:val="0084792C"/>
    <w:rsid w:val="00847DE2"/>
    <w:rsid w:val="00850931"/>
    <w:rsid w:val="00850F9F"/>
    <w:rsid w:val="0085388A"/>
    <w:rsid w:val="0085449F"/>
    <w:rsid w:val="008576CD"/>
    <w:rsid w:val="00857996"/>
    <w:rsid w:val="008604E9"/>
    <w:rsid w:val="00860E7F"/>
    <w:rsid w:val="00861979"/>
    <w:rsid w:val="00861A49"/>
    <w:rsid w:val="00863BC6"/>
    <w:rsid w:val="00863BCF"/>
    <w:rsid w:val="00863E90"/>
    <w:rsid w:val="008645EE"/>
    <w:rsid w:val="008651AE"/>
    <w:rsid w:val="00866783"/>
    <w:rsid w:val="00866802"/>
    <w:rsid w:val="00866BA7"/>
    <w:rsid w:val="00867A09"/>
    <w:rsid w:val="00867C76"/>
    <w:rsid w:val="0087086C"/>
    <w:rsid w:val="00870ED1"/>
    <w:rsid w:val="008717FE"/>
    <w:rsid w:val="00871FB5"/>
    <w:rsid w:val="00873253"/>
    <w:rsid w:val="008732CB"/>
    <w:rsid w:val="00875171"/>
    <w:rsid w:val="00875356"/>
    <w:rsid w:val="00875FCB"/>
    <w:rsid w:val="00876006"/>
    <w:rsid w:val="0088054C"/>
    <w:rsid w:val="00882113"/>
    <w:rsid w:val="008826CF"/>
    <w:rsid w:val="00882EBD"/>
    <w:rsid w:val="00883361"/>
    <w:rsid w:val="008842F7"/>
    <w:rsid w:val="00885CCE"/>
    <w:rsid w:val="0088604E"/>
    <w:rsid w:val="00886299"/>
    <w:rsid w:val="00887A3F"/>
    <w:rsid w:val="00890439"/>
    <w:rsid w:val="00890CB8"/>
    <w:rsid w:val="008912C6"/>
    <w:rsid w:val="00891AE9"/>
    <w:rsid w:val="00891FC6"/>
    <w:rsid w:val="00892993"/>
    <w:rsid w:val="008938C9"/>
    <w:rsid w:val="00893CD2"/>
    <w:rsid w:val="00895308"/>
    <w:rsid w:val="00895FB2"/>
    <w:rsid w:val="00897AC9"/>
    <w:rsid w:val="008A06A3"/>
    <w:rsid w:val="008A100D"/>
    <w:rsid w:val="008A12C1"/>
    <w:rsid w:val="008A16A7"/>
    <w:rsid w:val="008A2923"/>
    <w:rsid w:val="008A36CB"/>
    <w:rsid w:val="008A3B54"/>
    <w:rsid w:val="008A4C04"/>
    <w:rsid w:val="008A65BF"/>
    <w:rsid w:val="008A6895"/>
    <w:rsid w:val="008A6D7F"/>
    <w:rsid w:val="008A6E87"/>
    <w:rsid w:val="008A747F"/>
    <w:rsid w:val="008B0F32"/>
    <w:rsid w:val="008B2259"/>
    <w:rsid w:val="008B33E1"/>
    <w:rsid w:val="008B39AD"/>
    <w:rsid w:val="008B39AF"/>
    <w:rsid w:val="008B3C51"/>
    <w:rsid w:val="008B4548"/>
    <w:rsid w:val="008B56E3"/>
    <w:rsid w:val="008B5B56"/>
    <w:rsid w:val="008B5D27"/>
    <w:rsid w:val="008B5ED2"/>
    <w:rsid w:val="008B634C"/>
    <w:rsid w:val="008B6E0F"/>
    <w:rsid w:val="008C091F"/>
    <w:rsid w:val="008C442C"/>
    <w:rsid w:val="008C5169"/>
    <w:rsid w:val="008D0194"/>
    <w:rsid w:val="008D04A1"/>
    <w:rsid w:val="008D12BC"/>
    <w:rsid w:val="008D1595"/>
    <w:rsid w:val="008D265E"/>
    <w:rsid w:val="008D328C"/>
    <w:rsid w:val="008D3441"/>
    <w:rsid w:val="008D36C0"/>
    <w:rsid w:val="008D44B3"/>
    <w:rsid w:val="008D4648"/>
    <w:rsid w:val="008D4EFD"/>
    <w:rsid w:val="008D612C"/>
    <w:rsid w:val="008D7941"/>
    <w:rsid w:val="008D7B1D"/>
    <w:rsid w:val="008E2D0E"/>
    <w:rsid w:val="008E3A5D"/>
    <w:rsid w:val="008E4C51"/>
    <w:rsid w:val="008E5293"/>
    <w:rsid w:val="008E6027"/>
    <w:rsid w:val="008E6488"/>
    <w:rsid w:val="008E710F"/>
    <w:rsid w:val="008E71F7"/>
    <w:rsid w:val="008E7210"/>
    <w:rsid w:val="008F1B01"/>
    <w:rsid w:val="008F1B7E"/>
    <w:rsid w:val="008F207C"/>
    <w:rsid w:val="008F220E"/>
    <w:rsid w:val="008F27FB"/>
    <w:rsid w:val="008F49BE"/>
    <w:rsid w:val="008F4BBE"/>
    <w:rsid w:val="008F52D4"/>
    <w:rsid w:val="008F58F7"/>
    <w:rsid w:val="008F5AD7"/>
    <w:rsid w:val="008F5F4D"/>
    <w:rsid w:val="008F61BC"/>
    <w:rsid w:val="008F66AB"/>
    <w:rsid w:val="008F6899"/>
    <w:rsid w:val="008F6A57"/>
    <w:rsid w:val="008F6ADF"/>
    <w:rsid w:val="008F6AE3"/>
    <w:rsid w:val="008F6D15"/>
    <w:rsid w:val="008F77F3"/>
    <w:rsid w:val="008F7DF4"/>
    <w:rsid w:val="008F7ECC"/>
    <w:rsid w:val="00900E6F"/>
    <w:rsid w:val="009033C0"/>
    <w:rsid w:val="0090386D"/>
    <w:rsid w:val="0090445A"/>
    <w:rsid w:val="00905CC1"/>
    <w:rsid w:val="009062AF"/>
    <w:rsid w:val="009072B8"/>
    <w:rsid w:val="0091020F"/>
    <w:rsid w:val="009127AB"/>
    <w:rsid w:val="00912D31"/>
    <w:rsid w:val="0091353B"/>
    <w:rsid w:val="00913DFB"/>
    <w:rsid w:val="0091560C"/>
    <w:rsid w:val="00915C6A"/>
    <w:rsid w:val="0091714A"/>
    <w:rsid w:val="009175D5"/>
    <w:rsid w:val="00917973"/>
    <w:rsid w:val="009206CD"/>
    <w:rsid w:val="00920D6F"/>
    <w:rsid w:val="00921C1C"/>
    <w:rsid w:val="00921D2B"/>
    <w:rsid w:val="00922066"/>
    <w:rsid w:val="009239CD"/>
    <w:rsid w:val="00924C68"/>
    <w:rsid w:val="00924E89"/>
    <w:rsid w:val="00925E92"/>
    <w:rsid w:val="00926255"/>
    <w:rsid w:val="009268A1"/>
    <w:rsid w:val="00926FD2"/>
    <w:rsid w:val="00927267"/>
    <w:rsid w:val="0092738A"/>
    <w:rsid w:val="00927437"/>
    <w:rsid w:val="00930203"/>
    <w:rsid w:val="00931668"/>
    <w:rsid w:val="00933B06"/>
    <w:rsid w:val="00934528"/>
    <w:rsid w:val="0093497D"/>
    <w:rsid w:val="009351C7"/>
    <w:rsid w:val="0093532B"/>
    <w:rsid w:val="00937FDA"/>
    <w:rsid w:val="00940654"/>
    <w:rsid w:val="00940FEC"/>
    <w:rsid w:val="00941274"/>
    <w:rsid w:val="00941FAA"/>
    <w:rsid w:val="0094351F"/>
    <w:rsid w:val="00943B0E"/>
    <w:rsid w:val="00943EA6"/>
    <w:rsid w:val="00944672"/>
    <w:rsid w:val="00944A0D"/>
    <w:rsid w:val="00944DF4"/>
    <w:rsid w:val="00945251"/>
    <w:rsid w:val="00945F8E"/>
    <w:rsid w:val="0094605C"/>
    <w:rsid w:val="0094713B"/>
    <w:rsid w:val="00947E9E"/>
    <w:rsid w:val="00952330"/>
    <w:rsid w:val="00952EC7"/>
    <w:rsid w:val="009532E5"/>
    <w:rsid w:val="00953E74"/>
    <w:rsid w:val="0095409F"/>
    <w:rsid w:val="00954170"/>
    <w:rsid w:val="00954F53"/>
    <w:rsid w:val="00955AF7"/>
    <w:rsid w:val="00956A93"/>
    <w:rsid w:val="009570DF"/>
    <w:rsid w:val="00960095"/>
    <w:rsid w:val="00960277"/>
    <w:rsid w:val="00960724"/>
    <w:rsid w:val="00961AC1"/>
    <w:rsid w:val="00962404"/>
    <w:rsid w:val="00962DFD"/>
    <w:rsid w:val="009637C3"/>
    <w:rsid w:val="009653E4"/>
    <w:rsid w:val="00965C40"/>
    <w:rsid w:val="00965F95"/>
    <w:rsid w:val="009662CF"/>
    <w:rsid w:val="009664A1"/>
    <w:rsid w:val="00967B88"/>
    <w:rsid w:val="00970477"/>
    <w:rsid w:val="00970632"/>
    <w:rsid w:val="00970E71"/>
    <w:rsid w:val="0097133C"/>
    <w:rsid w:val="009713F5"/>
    <w:rsid w:val="0097150E"/>
    <w:rsid w:val="00971F10"/>
    <w:rsid w:val="00972007"/>
    <w:rsid w:val="00973F30"/>
    <w:rsid w:val="00974532"/>
    <w:rsid w:val="00975910"/>
    <w:rsid w:val="00975CE2"/>
    <w:rsid w:val="00976E50"/>
    <w:rsid w:val="00977933"/>
    <w:rsid w:val="00980B87"/>
    <w:rsid w:val="009814FD"/>
    <w:rsid w:val="009815A4"/>
    <w:rsid w:val="00981AD7"/>
    <w:rsid w:val="009824AF"/>
    <w:rsid w:val="00983475"/>
    <w:rsid w:val="0098437B"/>
    <w:rsid w:val="00984D26"/>
    <w:rsid w:val="00985E21"/>
    <w:rsid w:val="00986845"/>
    <w:rsid w:val="00987CCE"/>
    <w:rsid w:val="009903EC"/>
    <w:rsid w:val="00990825"/>
    <w:rsid w:val="00990999"/>
    <w:rsid w:val="00991A1B"/>
    <w:rsid w:val="00992B52"/>
    <w:rsid w:val="00992B76"/>
    <w:rsid w:val="0099343F"/>
    <w:rsid w:val="00994FBF"/>
    <w:rsid w:val="00995FF5"/>
    <w:rsid w:val="00996F90"/>
    <w:rsid w:val="00997C1E"/>
    <w:rsid w:val="009A0155"/>
    <w:rsid w:val="009A07D3"/>
    <w:rsid w:val="009A1D92"/>
    <w:rsid w:val="009A2217"/>
    <w:rsid w:val="009A2281"/>
    <w:rsid w:val="009A2A10"/>
    <w:rsid w:val="009A3BD5"/>
    <w:rsid w:val="009A3D16"/>
    <w:rsid w:val="009A56CC"/>
    <w:rsid w:val="009A586D"/>
    <w:rsid w:val="009A6397"/>
    <w:rsid w:val="009A7468"/>
    <w:rsid w:val="009A7807"/>
    <w:rsid w:val="009A7A9B"/>
    <w:rsid w:val="009B063E"/>
    <w:rsid w:val="009B105D"/>
    <w:rsid w:val="009B19AF"/>
    <w:rsid w:val="009B1AA8"/>
    <w:rsid w:val="009B1CAF"/>
    <w:rsid w:val="009B208F"/>
    <w:rsid w:val="009B4AB5"/>
    <w:rsid w:val="009B4BF3"/>
    <w:rsid w:val="009B5276"/>
    <w:rsid w:val="009B5570"/>
    <w:rsid w:val="009B6F95"/>
    <w:rsid w:val="009B7923"/>
    <w:rsid w:val="009C06E0"/>
    <w:rsid w:val="009C0DD8"/>
    <w:rsid w:val="009C0F2C"/>
    <w:rsid w:val="009C103F"/>
    <w:rsid w:val="009C1515"/>
    <w:rsid w:val="009C2D78"/>
    <w:rsid w:val="009C421C"/>
    <w:rsid w:val="009C4CBD"/>
    <w:rsid w:val="009C51DC"/>
    <w:rsid w:val="009C5585"/>
    <w:rsid w:val="009C773A"/>
    <w:rsid w:val="009D00D2"/>
    <w:rsid w:val="009D014B"/>
    <w:rsid w:val="009D0299"/>
    <w:rsid w:val="009D39C1"/>
    <w:rsid w:val="009D3EAF"/>
    <w:rsid w:val="009D4E4E"/>
    <w:rsid w:val="009D51EC"/>
    <w:rsid w:val="009D53BA"/>
    <w:rsid w:val="009D6488"/>
    <w:rsid w:val="009D677C"/>
    <w:rsid w:val="009D7736"/>
    <w:rsid w:val="009E0140"/>
    <w:rsid w:val="009E02D4"/>
    <w:rsid w:val="009E079E"/>
    <w:rsid w:val="009E0812"/>
    <w:rsid w:val="009E2624"/>
    <w:rsid w:val="009E31AC"/>
    <w:rsid w:val="009E4E55"/>
    <w:rsid w:val="009E51DE"/>
    <w:rsid w:val="009E6987"/>
    <w:rsid w:val="009E79B5"/>
    <w:rsid w:val="009F2D6E"/>
    <w:rsid w:val="009F40F4"/>
    <w:rsid w:val="009F4897"/>
    <w:rsid w:val="009F5772"/>
    <w:rsid w:val="009F5B2A"/>
    <w:rsid w:val="009F7593"/>
    <w:rsid w:val="00A000E8"/>
    <w:rsid w:val="00A005CA"/>
    <w:rsid w:val="00A00E5A"/>
    <w:rsid w:val="00A033EA"/>
    <w:rsid w:val="00A036B3"/>
    <w:rsid w:val="00A038F8"/>
    <w:rsid w:val="00A06335"/>
    <w:rsid w:val="00A073C6"/>
    <w:rsid w:val="00A08D0E"/>
    <w:rsid w:val="00A10A5E"/>
    <w:rsid w:val="00A1244A"/>
    <w:rsid w:val="00A12B66"/>
    <w:rsid w:val="00A14F24"/>
    <w:rsid w:val="00A14F6C"/>
    <w:rsid w:val="00A15536"/>
    <w:rsid w:val="00A16064"/>
    <w:rsid w:val="00A170AF"/>
    <w:rsid w:val="00A17936"/>
    <w:rsid w:val="00A17BEB"/>
    <w:rsid w:val="00A20FC7"/>
    <w:rsid w:val="00A21764"/>
    <w:rsid w:val="00A2303F"/>
    <w:rsid w:val="00A2397E"/>
    <w:rsid w:val="00A23D8E"/>
    <w:rsid w:val="00A2481B"/>
    <w:rsid w:val="00A250B5"/>
    <w:rsid w:val="00A26285"/>
    <w:rsid w:val="00A26447"/>
    <w:rsid w:val="00A26D7B"/>
    <w:rsid w:val="00A270D0"/>
    <w:rsid w:val="00A2765C"/>
    <w:rsid w:val="00A3085C"/>
    <w:rsid w:val="00A312C8"/>
    <w:rsid w:val="00A317B7"/>
    <w:rsid w:val="00A322E6"/>
    <w:rsid w:val="00A323FC"/>
    <w:rsid w:val="00A34F5C"/>
    <w:rsid w:val="00A37EA8"/>
    <w:rsid w:val="00A40407"/>
    <w:rsid w:val="00A415AA"/>
    <w:rsid w:val="00A41B51"/>
    <w:rsid w:val="00A4216A"/>
    <w:rsid w:val="00A432CE"/>
    <w:rsid w:val="00A43682"/>
    <w:rsid w:val="00A4420B"/>
    <w:rsid w:val="00A44228"/>
    <w:rsid w:val="00A447C6"/>
    <w:rsid w:val="00A44AC0"/>
    <w:rsid w:val="00A45A2C"/>
    <w:rsid w:val="00A461DD"/>
    <w:rsid w:val="00A46298"/>
    <w:rsid w:val="00A50EE1"/>
    <w:rsid w:val="00A5116D"/>
    <w:rsid w:val="00A51DBD"/>
    <w:rsid w:val="00A52B47"/>
    <w:rsid w:val="00A52D9C"/>
    <w:rsid w:val="00A52EAC"/>
    <w:rsid w:val="00A53636"/>
    <w:rsid w:val="00A54848"/>
    <w:rsid w:val="00A54B43"/>
    <w:rsid w:val="00A5510F"/>
    <w:rsid w:val="00A55B37"/>
    <w:rsid w:val="00A600E8"/>
    <w:rsid w:val="00A60134"/>
    <w:rsid w:val="00A6016D"/>
    <w:rsid w:val="00A60C5B"/>
    <w:rsid w:val="00A61062"/>
    <w:rsid w:val="00A615DE"/>
    <w:rsid w:val="00A62736"/>
    <w:rsid w:val="00A62D15"/>
    <w:rsid w:val="00A63EA9"/>
    <w:rsid w:val="00A641A7"/>
    <w:rsid w:val="00A642EE"/>
    <w:rsid w:val="00A64A42"/>
    <w:rsid w:val="00A663A2"/>
    <w:rsid w:val="00A67369"/>
    <w:rsid w:val="00A6767B"/>
    <w:rsid w:val="00A67C46"/>
    <w:rsid w:val="00A70526"/>
    <w:rsid w:val="00A70E34"/>
    <w:rsid w:val="00A71393"/>
    <w:rsid w:val="00A731AE"/>
    <w:rsid w:val="00A7345F"/>
    <w:rsid w:val="00A742ED"/>
    <w:rsid w:val="00A745C8"/>
    <w:rsid w:val="00A757C9"/>
    <w:rsid w:val="00A76436"/>
    <w:rsid w:val="00A77711"/>
    <w:rsid w:val="00A77AE5"/>
    <w:rsid w:val="00A801F8"/>
    <w:rsid w:val="00A803B5"/>
    <w:rsid w:val="00A814EE"/>
    <w:rsid w:val="00A8159D"/>
    <w:rsid w:val="00A81702"/>
    <w:rsid w:val="00A83B33"/>
    <w:rsid w:val="00A83E9F"/>
    <w:rsid w:val="00A84089"/>
    <w:rsid w:val="00A8493D"/>
    <w:rsid w:val="00A85900"/>
    <w:rsid w:val="00A863DF"/>
    <w:rsid w:val="00A90470"/>
    <w:rsid w:val="00A90684"/>
    <w:rsid w:val="00A914F7"/>
    <w:rsid w:val="00A92E8B"/>
    <w:rsid w:val="00A93157"/>
    <w:rsid w:val="00A94F0D"/>
    <w:rsid w:val="00A953EB"/>
    <w:rsid w:val="00A95EBF"/>
    <w:rsid w:val="00A963FD"/>
    <w:rsid w:val="00A97093"/>
    <w:rsid w:val="00AA01EE"/>
    <w:rsid w:val="00AA0A89"/>
    <w:rsid w:val="00AA100B"/>
    <w:rsid w:val="00AA1B17"/>
    <w:rsid w:val="00AA342E"/>
    <w:rsid w:val="00AA4E14"/>
    <w:rsid w:val="00AA6077"/>
    <w:rsid w:val="00AA62E9"/>
    <w:rsid w:val="00AA6F61"/>
    <w:rsid w:val="00AA7604"/>
    <w:rsid w:val="00AA7D4A"/>
    <w:rsid w:val="00AB3186"/>
    <w:rsid w:val="00AB505B"/>
    <w:rsid w:val="00AB7356"/>
    <w:rsid w:val="00AB75F2"/>
    <w:rsid w:val="00AC2AE1"/>
    <w:rsid w:val="00AC31C6"/>
    <w:rsid w:val="00AC3D3A"/>
    <w:rsid w:val="00AC44C7"/>
    <w:rsid w:val="00AC474F"/>
    <w:rsid w:val="00AC53FB"/>
    <w:rsid w:val="00AC5AFB"/>
    <w:rsid w:val="00AC685C"/>
    <w:rsid w:val="00AC75F1"/>
    <w:rsid w:val="00AD11F6"/>
    <w:rsid w:val="00AD49E0"/>
    <w:rsid w:val="00AD500C"/>
    <w:rsid w:val="00AD66F6"/>
    <w:rsid w:val="00AD6FDB"/>
    <w:rsid w:val="00AD72E7"/>
    <w:rsid w:val="00AE1A9D"/>
    <w:rsid w:val="00AE1DC8"/>
    <w:rsid w:val="00AE4A94"/>
    <w:rsid w:val="00AE71A2"/>
    <w:rsid w:val="00AF1FDD"/>
    <w:rsid w:val="00AF28C2"/>
    <w:rsid w:val="00AF30B7"/>
    <w:rsid w:val="00AF31DD"/>
    <w:rsid w:val="00AF38F9"/>
    <w:rsid w:val="00AF4356"/>
    <w:rsid w:val="00AF46FC"/>
    <w:rsid w:val="00AF5706"/>
    <w:rsid w:val="00AF58AC"/>
    <w:rsid w:val="00AF60E9"/>
    <w:rsid w:val="00AF63CC"/>
    <w:rsid w:val="00AF641E"/>
    <w:rsid w:val="00AF6FBA"/>
    <w:rsid w:val="00AF7020"/>
    <w:rsid w:val="00AF76A9"/>
    <w:rsid w:val="00B01E0F"/>
    <w:rsid w:val="00B01F02"/>
    <w:rsid w:val="00B02400"/>
    <w:rsid w:val="00B04067"/>
    <w:rsid w:val="00B05C7C"/>
    <w:rsid w:val="00B05F39"/>
    <w:rsid w:val="00B126FD"/>
    <w:rsid w:val="00B12870"/>
    <w:rsid w:val="00B14332"/>
    <w:rsid w:val="00B149F4"/>
    <w:rsid w:val="00B16034"/>
    <w:rsid w:val="00B16D23"/>
    <w:rsid w:val="00B21B43"/>
    <w:rsid w:val="00B21CFE"/>
    <w:rsid w:val="00B22025"/>
    <w:rsid w:val="00B24230"/>
    <w:rsid w:val="00B24813"/>
    <w:rsid w:val="00B266BA"/>
    <w:rsid w:val="00B270B2"/>
    <w:rsid w:val="00B273C9"/>
    <w:rsid w:val="00B27490"/>
    <w:rsid w:val="00B275FE"/>
    <w:rsid w:val="00B320BE"/>
    <w:rsid w:val="00B321A4"/>
    <w:rsid w:val="00B32AFE"/>
    <w:rsid w:val="00B32D2F"/>
    <w:rsid w:val="00B35D2C"/>
    <w:rsid w:val="00B35F99"/>
    <w:rsid w:val="00B365A9"/>
    <w:rsid w:val="00B371AB"/>
    <w:rsid w:val="00B4184D"/>
    <w:rsid w:val="00B41C97"/>
    <w:rsid w:val="00B430B9"/>
    <w:rsid w:val="00B44067"/>
    <w:rsid w:val="00B44DFB"/>
    <w:rsid w:val="00B455C8"/>
    <w:rsid w:val="00B45E63"/>
    <w:rsid w:val="00B46643"/>
    <w:rsid w:val="00B4681D"/>
    <w:rsid w:val="00B47181"/>
    <w:rsid w:val="00B479FF"/>
    <w:rsid w:val="00B47EB7"/>
    <w:rsid w:val="00B5038B"/>
    <w:rsid w:val="00B508AA"/>
    <w:rsid w:val="00B51059"/>
    <w:rsid w:val="00B51259"/>
    <w:rsid w:val="00B5135C"/>
    <w:rsid w:val="00B52018"/>
    <w:rsid w:val="00B529BE"/>
    <w:rsid w:val="00B5495F"/>
    <w:rsid w:val="00B54BA9"/>
    <w:rsid w:val="00B550EA"/>
    <w:rsid w:val="00B55504"/>
    <w:rsid w:val="00B574C4"/>
    <w:rsid w:val="00B575EB"/>
    <w:rsid w:val="00B600E8"/>
    <w:rsid w:val="00B62B93"/>
    <w:rsid w:val="00B6387D"/>
    <w:rsid w:val="00B63AEC"/>
    <w:rsid w:val="00B641FC"/>
    <w:rsid w:val="00B6449B"/>
    <w:rsid w:val="00B64E45"/>
    <w:rsid w:val="00B65619"/>
    <w:rsid w:val="00B6577F"/>
    <w:rsid w:val="00B67003"/>
    <w:rsid w:val="00B67342"/>
    <w:rsid w:val="00B700E3"/>
    <w:rsid w:val="00B70A7A"/>
    <w:rsid w:val="00B70EEB"/>
    <w:rsid w:val="00B718BB"/>
    <w:rsid w:val="00B71944"/>
    <w:rsid w:val="00B72F09"/>
    <w:rsid w:val="00B733A1"/>
    <w:rsid w:val="00B74D4A"/>
    <w:rsid w:val="00B7744F"/>
    <w:rsid w:val="00B806B9"/>
    <w:rsid w:val="00B80EDA"/>
    <w:rsid w:val="00B818C6"/>
    <w:rsid w:val="00B81B4E"/>
    <w:rsid w:val="00B82163"/>
    <w:rsid w:val="00B823F1"/>
    <w:rsid w:val="00B8344F"/>
    <w:rsid w:val="00B848AE"/>
    <w:rsid w:val="00B84B8C"/>
    <w:rsid w:val="00B84F31"/>
    <w:rsid w:val="00B85568"/>
    <w:rsid w:val="00B857D7"/>
    <w:rsid w:val="00B871C0"/>
    <w:rsid w:val="00B9014D"/>
    <w:rsid w:val="00B90D03"/>
    <w:rsid w:val="00B90D0F"/>
    <w:rsid w:val="00B92210"/>
    <w:rsid w:val="00B930D0"/>
    <w:rsid w:val="00B93B6B"/>
    <w:rsid w:val="00B93E0C"/>
    <w:rsid w:val="00B94153"/>
    <w:rsid w:val="00B9459F"/>
    <w:rsid w:val="00B949D3"/>
    <w:rsid w:val="00B94D27"/>
    <w:rsid w:val="00B95495"/>
    <w:rsid w:val="00B96266"/>
    <w:rsid w:val="00B97A1E"/>
    <w:rsid w:val="00BA10A9"/>
    <w:rsid w:val="00BA115C"/>
    <w:rsid w:val="00BA141B"/>
    <w:rsid w:val="00BA214D"/>
    <w:rsid w:val="00BA2B5C"/>
    <w:rsid w:val="00BA2BD9"/>
    <w:rsid w:val="00BA3D47"/>
    <w:rsid w:val="00BA50CD"/>
    <w:rsid w:val="00BA5407"/>
    <w:rsid w:val="00BA5BC8"/>
    <w:rsid w:val="00BA5E23"/>
    <w:rsid w:val="00BA5FEE"/>
    <w:rsid w:val="00BA6CEF"/>
    <w:rsid w:val="00BA6DDA"/>
    <w:rsid w:val="00BB0329"/>
    <w:rsid w:val="00BB0529"/>
    <w:rsid w:val="00BB0757"/>
    <w:rsid w:val="00BB0D33"/>
    <w:rsid w:val="00BB1718"/>
    <w:rsid w:val="00BB1E83"/>
    <w:rsid w:val="00BB2BF8"/>
    <w:rsid w:val="00BB3627"/>
    <w:rsid w:val="00BB37B7"/>
    <w:rsid w:val="00BB39FB"/>
    <w:rsid w:val="00BB4137"/>
    <w:rsid w:val="00BB43E2"/>
    <w:rsid w:val="00BB57D8"/>
    <w:rsid w:val="00BB5F65"/>
    <w:rsid w:val="00BB648A"/>
    <w:rsid w:val="00BB6490"/>
    <w:rsid w:val="00BB6E62"/>
    <w:rsid w:val="00BB7160"/>
    <w:rsid w:val="00BB7584"/>
    <w:rsid w:val="00BB7F94"/>
    <w:rsid w:val="00BC064B"/>
    <w:rsid w:val="00BC0923"/>
    <w:rsid w:val="00BC1EA6"/>
    <w:rsid w:val="00BC24A0"/>
    <w:rsid w:val="00BC2917"/>
    <w:rsid w:val="00BC4B89"/>
    <w:rsid w:val="00BC5D19"/>
    <w:rsid w:val="00BC7F17"/>
    <w:rsid w:val="00BD019F"/>
    <w:rsid w:val="00BD1104"/>
    <w:rsid w:val="00BD124D"/>
    <w:rsid w:val="00BD1428"/>
    <w:rsid w:val="00BD1A48"/>
    <w:rsid w:val="00BD1EB6"/>
    <w:rsid w:val="00BD295D"/>
    <w:rsid w:val="00BD32F9"/>
    <w:rsid w:val="00BD3D61"/>
    <w:rsid w:val="00BD54F8"/>
    <w:rsid w:val="00BD72C8"/>
    <w:rsid w:val="00BE2142"/>
    <w:rsid w:val="00BE3F2C"/>
    <w:rsid w:val="00BE4AD4"/>
    <w:rsid w:val="00BE4DAA"/>
    <w:rsid w:val="00BE56B4"/>
    <w:rsid w:val="00BE571F"/>
    <w:rsid w:val="00BE5DF4"/>
    <w:rsid w:val="00BE672F"/>
    <w:rsid w:val="00BE6838"/>
    <w:rsid w:val="00BE75AC"/>
    <w:rsid w:val="00BF0434"/>
    <w:rsid w:val="00BF05D7"/>
    <w:rsid w:val="00BF0D84"/>
    <w:rsid w:val="00BF1753"/>
    <w:rsid w:val="00BF1ACF"/>
    <w:rsid w:val="00BF1E86"/>
    <w:rsid w:val="00BF2546"/>
    <w:rsid w:val="00BF2D5D"/>
    <w:rsid w:val="00BF3B10"/>
    <w:rsid w:val="00BF3E7F"/>
    <w:rsid w:val="00BF509B"/>
    <w:rsid w:val="00BF671A"/>
    <w:rsid w:val="00BF6EB2"/>
    <w:rsid w:val="00C00503"/>
    <w:rsid w:val="00C0283D"/>
    <w:rsid w:val="00C04598"/>
    <w:rsid w:val="00C04730"/>
    <w:rsid w:val="00C0532A"/>
    <w:rsid w:val="00C058E3"/>
    <w:rsid w:val="00C06DE6"/>
    <w:rsid w:val="00C0786B"/>
    <w:rsid w:val="00C10D12"/>
    <w:rsid w:val="00C13F3F"/>
    <w:rsid w:val="00C143F7"/>
    <w:rsid w:val="00C14D27"/>
    <w:rsid w:val="00C16AC0"/>
    <w:rsid w:val="00C16B6E"/>
    <w:rsid w:val="00C16EF1"/>
    <w:rsid w:val="00C20151"/>
    <w:rsid w:val="00C20B0A"/>
    <w:rsid w:val="00C20FBD"/>
    <w:rsid w:val="00C2114D"/>
    <w:rsid w:val="00C21B8D"/>
    <w:rsid w:val="00C21C17"/>
    <w:rsid w:val="00C22E88"/>
    <w:rsid w:val="00C23AC8"/>
    <w:rsid w:val="00C24456"/>
    <w:rsid w:val="00C26979"/>
    <w:rsid w:val="00C27873"/>
    <w:rsid w:val="00C27D96"/>
    <w:rsid w:val="00C3028A"/>
    <w:rsid w:val="00C310F3"/>
    <w:rsid w:val="00C31246"/>
    <w:rsid w:val="00C320C4"/>
    <w:rsid w:val="00C32995"/>
    <w:rsid w:val="00C32D1E"/>
    <w:rsid w:val="00C33909"/>
    <w:rsid w:val="00C33A3B"/>
    <w:rsid w:val="00C33E4C"/>
    <w:rsid w:val="00C33FCD"/>
    <w:rsid w:val="00C345A6"/>
    <w:rsid w:val="00C3487D"/>
    <w:rsid w:val="00C354C4"/>
    <w:rsid w:val="00C357CF"/>
    <w:rsid w:val="00C369C0"/>
    <w:rsid w:val="00C37C6E"/>
    <w:rsid w:val="00C40569"/>
    <w:rsid w:val="00C40878"/>
    <w:rsid w:val="00C414D5"/>
    <w:rsid w:val="00C43B60"/>
    <w:rsid w:val="00C46881"/>
    <w:rsid w:val="00C46B80"/>
    <w:rsid w:val="00C503EC"/>
    <w:rsid w:val="00C506AA"/>
    <w:rsid w:val="00C50A02"/>
    <w:rsid w:val="00C50BBD"/>
    <w:rsid w:val="00C50EFB"/>
    <w:rsid w:val="00C51877"/>
    <w:rsid w:val="00C52161"/>
    <w:rsid w:val="00C53906"/>
    <w:rsid w:val="00C53DE4"/>
    <w:rsid w:val="00C5452E"/>
    <w:rsid w:val="00C54894"/>
    <w:rsid w:val="00C60320"/>
    <w:rsid w:val="00C60A87"/>
    <w:rsid w:val="00C61236"/>
    <w:rsid w:val="00C61246"/>
    <w:rsid w:val="00C62F43"/>
    <w:rsid w:val="00C6343E"/>
    <w:rsid w:val="00C6389E"/>
    <w:rsid w:val="00C64A00"/>
    <w:rsid w:val="00C656CF"/>
    <w:rsid w:val="00C6624F"/>
    <w:rsid w:val="00C678F5"/>
    <w:rsid w:val="00C70150"/>
    <w:rsid w:val="00C70290"/>
    <w:rsid w:val="00C70640"/>
    <w:rsid w:val="00C722C0"/>
    <w:rsid w:val="00C73188"/>
    <w:rsid w:val="00C7331C"/>
    <w:rsid w:val="00C73D25"/>
    <w:rsid w:val="00C7499F"/>
    <w:rsid w:val="00C751AE"/>
    <w:rsid w:val="00C754ED"/>
    <w:rsid w:val="00C777BF"/>
    <w:rsid w:val="00C77EA9"/>
    <w:rsid w:val="00C803F3"/>
    <w:rsid w:val="00C81FED"/>
    <w:rsid w:val="00C82041"/>
    <w:rsid w:val="00C823C2"/>
    <w:rsid w:val="00C8385D"/>
    <w:rsid w:val="00C83BB4"/>
    <w:rsid w:val="00C85850"/>
    <w:rsid w:val="00C8642E"/>
    <w:rsid w:val="00C867B0"/>
    <w:rsid w:val="00C86D5F"/>
    <w:rsid w:val="00C86E05"/>
    <w:rsid w:val="00C8778E"/>
    <w:rsid w:val="00C878C7"/>
    <w:rsid w:val="00C87918"/>
    <w:rsid w:val="00C87C64"/>
    <w:rsid w:val="00C9060F"/>
    <w:rsid w:val="00C929A6"/>
    <w:rsid w:val="00C93830"/>
    <w:rsid w:val="00C93D62"/>
    <w:rsid w:val="00C93EB1"/>
    <w:rsid w:val="00C94754"/>
    <w:rsid w:val="00C9496B"/>
    <w:rsid w:val="00C94C9D"/>
    <w:rsid w:val="00C94E47"/>
    <w:rsid w:val="00C96E56"/>
    <w:rsid w:val="00C975E3"/>
    <w:rsid w:val="00C977B4"/>
    <w:rsid w:val="00C97D05"/>
    <w:rsid w:val="00CA173D"/>
    <w:rsid w:val="00CA235B"/>
    <w:rsid w:val="00CA284D"/>
    <w:rsid w:val="00CA42BC"/>
    <w:rsid w:val="00CA513D"/>
    <w:rsid w:val="00CA56BC"/>
    <w:rsid w:val="00CA5F3F"/>
    <w:rsid w:val="00CA723A"/>
    <w:rsid w:val="00CB25A6"/>
    <w:rsid w:val="00CB36CF"/>
    <w:rsid w:val="00CB4229"/>
    <w:rsid w:val="00CB4B01"/>
    <w:rsid w:val="00CB576B"/>
    <w:rsid w:val="00CB5823"/>
    <w:rsid w:val="00CB60C0"/>
    <w:rsid w:val="00CB67AD"/>
    <w:rsid w:val="00CC0072"/>
    <w:rsid w:val="00CC04E6"/>
    <w:rsid w:val="00CC0E4E"/>
    <w:rsid w:val="00CC1574"/>
    <w:rsid w:val="00CC1D14"/>
    <w:rsid w:val="00CC1FCD"/>
    <w:rsid w:val="00CC2896"/>
    <w:rsid w:val="00CC3117"/>
    <w:rsid w:val="00CC4047"/>
    <w:rsid w:val="00CC44D5"/>
    <w:rsid w:val="00CC499E"/>
    <w:rsid w:val="00CC524B"/>
    <w:rsid w:val="00CC5943"/>
    <w:rsid w:val="00CC625B"/>
    <w:rsid w:val="00CC6438"/>
    <w:rsid w:val="00CC6AB5"/>
    <w:rsid w:val="00CC6D31"/>
    <w:rsid w:val="00CC7692"/>
    <w:rsid w:val="00CD09E3"/>
    <w:rsid w:val="00CD1D2A"/>
    <w:rsid w:val="00CD1D92"/>
    <w:rsid w:val="00CD24AE"/>
    <w:rsid w:val="00CD3A30"/>
    <w:rsid w:val="00CD3C6A"/>
    <w:rsid w:val="00CD4247"/>
    <w:rsid w:val="00CD4386"/>
    <w:rsid w:val="00CD4FC0"/>
    <w:rsid w:val="00CD5D37"/>
    <w:rsid w:val="00CD5E8A"/>
    <w:rsid w:val="00CD652A"/>
    <w:rsid w:val="00CD78E0"/>
    <w:rsid w:val="00CE0791"/>
    <w:rsid w:val="00CE20A0"/>
    <w:rsid w:val="00CE23EF"/>
    <w:rsid w:val="00CE2E4A"/>
    <w:rsid w:val="00CE33CC"/>
    <w:rsid w:val="00CE3DB8"/>
    <w:rsid w:val="00CE4270"/>
    <w:rsid w:val="00CE442F"/>
    <w:rsid w:val="00CE4A8F"/>
    <w:rsid w:val="00CE5928"/>
    <w:rsid w:val="00CE5C95"/>
    <w:rsid w:val="00CF0B76"/>
    <w:rsid w:val="00CF0C69"/>
    <w:rsid w:val="00CF0EE3"/>
    <w:rsid w:val="00CF1A4F"/>
    <w:rsid w:val="00CF29CC"/>
    <w:rsid w:val="00CF3E4E"/>
    <w:rsid w:val="00CF4774"/>
    <w:rsid w:val="00CF4CCD"/>
    <w:rsid w:val="00CF5457"/>
    <w:rsid w:val="00CF570B"/>
    <w:rsid w:val="00CF5AA4"/>
    <w:rsid w:val="00CF5B8D"/>
    <w:rsid w:val="00CF5FFF"/>
    <w:rsid w:val="00CF618F"/>
    <w:rsid w:val="00CF6F51"/>
    <w:rsid w:val="00CF6F61"/>
    <w:rsid w:val="00CF7225"/>
    <w:rsid w:val="00D002BA"/>
    <w:rsid w:val="00D014A9"/>
    <w:rsid w:val="00D03059"/>
    <w:rsid w:val="00D030C3"/>
    <w:rsid w:val="00D03C64"/>
    <w:rsid w:val="00D03D71"/>
    <w:rsid w:val="00D043BD"/>
    <w:rsid w:val="00D0499B"/>
    <w:rsid w:val="00D0499C"/>
    <w:rsid w:val="00D04A6C"/>
    <w:rsid w:val="00D05B7D"/>
    <w:rsid w:val="00D05B93"/>
    <w:rsid w:val="00D06214"/>
    <w:rsid w:val="00D067E6"/>
    <w:rsid w:val="00D074DB"/>
    <w:rsid w:val="00D07BEA"/>
    <w:rsid w:val="00D102B9"/>
    <w:rsid w:val="00D10912"/>
    <w:rsid w:val="00D10B6A"/>
    <w:rsid w:val="00D118D1"/>
    <w:rsid w:val="00D11B3A"/>
    <w:rsid w:val="00D11F2B"/>
    <w:rsid w:val="00D129DD"/>
    <w:rsid w:val="00D13CDC"/>
    <w:rsid w:val="00D13E2E"/>
    <w:rsid w:val="00D14B7B"/>
    <w:rsid w:val="00D167C6"/>
    <w:rsid w:val="00D16E57"/>
    <w:rsid w:val="00D16F63"/>
    <w:rsid w:val="00D174E2"/>
    <w:rsid w:val="00D17DEF"/>
    <w:rsid w:val="00D2103D"/>
    <w:rsid w:val="00D2141D"/>
    <w:rsid w:val="00D219B1"/>
    <w:rsid w:val="00D220F1"/>
    <w:rsid w:val="00D226A3"/>
    <w:rsid w:val="00D22C8D"/>
    <w:rsid w:val="00D23AED"/>
    <w:rsid w:val="00D23CBD"/>
    <w:rsid w:val="00D25510"/>
    <w:rsid w:val="00D2676B"/>
    <w:rsid w:val="00D2724E"/>
    <w:rsid w:val="00D278BC"/>
    <w:rsid w:val="00D27F3B"/>
    <w:rsid w:val="00D31173"/>
    <w:rsid w:val="00D31AC1"/>
    <w:rsid w:val="00D31EED"/>
    <w:rsid w:val="00D3203B"/>
    <w:rsid w:val="00D32AAB"/>
    <w:rsid w:val="00D32E5A"/>
    <w:rsid w:val="00D3413D"/>
    <w:rsid w:val="00D344BD"/>
    <w:rsid w:val="00D34D32"/>
    <w:rsid w:val="00D35DDF"/>
    <w:rsid w:val="00D37256"/>
    <w:rsid w:val="00D375D7"/>
    <w:rsid w:val="00D42466"/>
    <w:rsid w:val="00D426DC"/>
    <w:rsid w:val="00D43B39"/>
    <w:rsid w:val="00D444B6"/>
    <w:rsid w:val="00D446FE"/>
    <w:rsid w:val="00D45872"/>
    <w:rsid w:val="00D45B4D"/>
    <w:rsid w:val="00D469AC"/>
    <w:rsid w:val="00D46DFB"/>
    <w:rsid w:val="00D4713A"/>
    <w:rsid w:val="00D473D3"/>
    <w:rsid w:val="00D47835"/>
    <w:rsid w:val="00D47AD5"/>
    <w:rsid w:val="00D47BD3"/>
    <w:rsid w:val="00D500B8"/>
    <w:rsid w:val="00D51ACA"/>
    <w:rsid w:val="00D525D2"/>
    <w:rsid w:val="00D52AFF"/>
    <w:rsid w:val="00D537C5"/>
    <w:rsid w:val="00D56D7E"/>
    <w:rsid w:val="00D60BA0"/>
    <w:rsid w:val="00D60CC6"/>
    <w:rsid w:val="00D6211E"/>
    <w:rsid w:val="00D630AE"/>
    <w:rsid w:val="00D63AB3"/>
    <w:rsid w:val="00D671FA"/>
    <w:rsid w:val="00D70612"/>
    <w:rsid w:val="00D713D0"/>
    <w:rsid w:val="00D71F61"/>
    <w:rsid w:val="00D7229F"/>
    <w:rsid w:val="00D72E1C"/>
    <w:rsid w:val="00D734EC"/>
    <w:rsid w:val="00D73D3E"/>
    <w:rsid w:val="00D75BC6"/>
    <w:rsid w:val="00D76D38"/>
    <w:rsid w:val="00D76DCE"/>
    <w:rsid w:val="00D772F3"/>
    <w:rsid w:val="00D777C6"/>
    <w:rsid w:val="00D801DD"/>
    <w:rsid w:val="00D822F8"/>
    <w:rsid w:val="00D827F8"/>
    <w:rsid w:val="00D832BD"/>
    <w:rsid w:val="00D83C72"/>
    <w:rsid w:val="00D83FFA"/>
    <w:rsid w:val="00D858F7"/>
    <w:rsid w:val="00D86A53"/>
    <w:rsid w:val="00D873C1"/>
    <w:rsid w:val="00D87773"/>
    <w:rsid w:val="00D87C1C"/>
    <w:rsid w:val="00D87F03"/>
    <w:rsid w:val="00D9076A"/>
    <w:rsid w:val="00D92430"/>
    <w:rsid w:val="00D92AB5"/>
    <w:rsid w:val="00D92F3A"/>
    <w:rsid w:val="00D93599"/>
    <w:rsid w:val="00D93AE8"/>
    <w:rsid w:val="00D94071"/>
    <w:rsid w:val="00D94F13"/>
    <w:rsid w:val="00D9639A"/>
    <w:rsid w:val="00D9746A"/>
    <w:rsid w:val="00D97BFA"/>
    <w:rsid w:val="00D97D3C"/>
    <w:rsid w:val="00DA1748"/>
    <w:rsid w:val="00DA35E9"/>
    <w:rsid w:val="00DA391A"/>
    <w:rsid w:val="00DA3F56"/>
    <w:rsid w:val="00DA529F"/>
    <w:rsid w:val="00DA57DA"/>
    <w:rsid w:val="00DA6707"/>
    <w:rsid w:val="00DA7394"/>
    <w:rsid w:val="00DA7D3F"/>
    <w:rsid w:val="00DB0AF8"/>
    <w:rsid w:val="00DB0DE6"/>
    <w:rsid w:val="00DB14E4"/>
    <w:rsid w:val="00DB17D9"/>
    <w:rsid w:val="00DB2608"/>
    <w:rsid w:val="00DB4BB5"/>
    <w:rsid w:val="00DB56D4"/>
    <w:rsid w:val="00DB6058"/>
    <w:rsid w:val="00DB60F2"/>
    <w:rsid w:val="00DB681B"/>
    <w:rsid w:val="00DB765B"/>
    <w:rsid w:val="00DC2E1E"/>
    <w:rsid w:val="00DC3497"/>
    <w:rsid w:val="00DC58D9"/>
    <w:rsid w:val="00DC60E6"/>
    <w:rsid w:val="00DC6D9A"/>
    <w:rsid w:val="00DC752A"/>
    <w:rsid w:val="00DD09C7"/>
    <w:rsid w:val="00DD0C5D"/>
    <w:rsid w:val="00DD2037"/>
    <w:rsid w:val="00DD33DF"/>
    <w:rsid w:val="00DD355E"/>
    <w:rsid w:val="00DD39A8"/>
    <w:rsid w:val="00DD4C6D"/>
    <w:rsid w:val="00DD5E2F"/>
    <w:rsid w:val="00DD7D7B"/>
    <w:rsid w:val="00DE0EBF"/>
    <w:rsid w:val="00DE20A3"/>
    <w:rsid w:val="00DE292A"/>
    <w:rsid w:val="00DE3253"/>
    <w:rsid w:val="00DE42F7"/>
    <w:rsid w:val="00DE4388"/>
    <w:rsid w:val="00DE475B"/>
    <w:rsid w:val="00DE5058"/>
    <w:rsid w:val="00DE613A"/>
    <w:rsid w:val="00DE65ED"/>
    <w:rsid w:val="00DE6AB4"/>
    <w:rsid w:val="00DE7771"/>
    <w:rsid w:val="00DE7DF2"/>
    <w:rsid w:val="00DF1A35"/>
    <w:rsid w:val="00DF1B74"/>
    <w:rsid w:val="00DF1C99"/>
    <w:rsid w:val="00DF27D0"/>
    <w:rsid w:val="00DF43DB"/>
    <w:rsid w:val="00DF6C04"/>
    <w:rsid w:val="00DF78DD"/>
    <w:rsid w:val="00DF7BB6"/>
    <w:rsid w:val="00E00771"/>
    <w:rsid w:val="00E01070"/>
    <w:rsid w:val="00E01D7C"/>
    <w:rsid w:val="00E01FEA"/>
    <w:rsid w:val="00E032A2"/>
    <w:rsid w:val="00E0425E"/>
    <w:rsid w:val="00E044BE"/>
    <w:rsid w:val="00E04DB5"/>
    <w:rsid w:val="00E05162"/>
    <w:rsid w:val="00E0532C"/>
    <w:rsid w:val="00E0596F"/>
    <w:rsid w:val="00E06068"/>
    <w:rsid w:val="00E063FE"/>
    <w:rsid w:val="00E07464"/>
    <w:rsid w:val="00E07FFE"/>
    <w:rsid w:val="00E10A9E"/>
    <w:rsid w:val="00E10AAF"/>
    <w:rsid w:val="00E111BB"/>
    <w:rsid w:val="00E117D4"/>
    <w:rsid w:val="00E11A72"/>
    <w:rsid w:val="00E12147"/>
    <w:rsid w:val="00E12148"/>
    <w:rsid w:val="00E12485"/>
    <w:rsid w:val="00E143D3"/>
    <w:rsid w:val="00E1513E"/>
    <w:rsid w:val="00E15B40"/>
    <w:rsid w:val="00E175BE"/>
    <w:rsid w:val="00E20262"/>
    <w:rsid w:val="00E20725"/>
    <w:rsid w:val="00E20FFA"/>
    <w:rsid w:val="00E2211D"/>
    <w:rsid w:val="00E23352"/>
    <w:rsid w:val="00E23556"/>
    <w:rsid w:val="00E2420E"/>
    <w:rsid w:val="00E24BDD"/>
    <w:rsid w:val="00E25D97"/>
    <w:rsid w:val="00E25F1E"/>
    <w:rsid w:val="00E26BE1"/>
    <w:rsid w:val="00E31371"/>
    <w:rsid w:val="00E31EDE"/>
    <w:rsid w:val="00E3203D"/>
    <w:rsid w:val="00E33A02"/>
    <w:rsid w:val="00E33A93"/>
    <w:rsid w:val="00E33D33"/>
    <w:rsid w:val="00E3463B"/>
    <w:rsid w:val="00E347E4"/>
    <w:rsid w:val="00E34B1C"/>
    <w:rsid w:val="00E35168"/>
    <w:rsid w:val="00E3524A"/>
    <w:rsid w:val="00E35579"/>
    <w:rsid w:val="00E35ADD"/>
    <w:rsid w:val="00E377BD"/>
    <w:rsid w:val="00E379BC"/>
    <w:rsid w:val="00E37E96"/>
    <w:rsid w:val="00E4017E"/>
    <w:rsid w:val="00E40315"/>
    <w:rsid w:val="00E40957"/>
    <w:rsid w:val="00E40A34"/>
    <w:rsid w:val="00E4113A"/>
    <w:rsid w:val="00E43E42"/>
    <w:rsid w:val="00E4449A"/>
    <w:rsid w:val="00E45091"/>
    <w:rsid w:val="00E45370"/>
    <w:rsid w:val="00E45607"/>
    <w:rsid w:val="00E458C2"/>
    <w:rsid w:val="00E466D6"/>
    <w:rsid w:val="00E46AA8"/>
    <w:rsid w:val="00E46DA7"/>
    <w:rsid w:val="00E46E9B"/>
    <w:rsid w:val="00E4718B"/>
    <w:rsid w:val="00E52912"/>
    <w:rsid w:val="00E5294D"/>
    <w:rsid w:val="00E52C82"/>
    <w:rsid w:val="00E556D6"/>
    <w:rsid w:val="00E5582E"/>
    <w:rsid w:val="00E60302"/>
    <w:rsid w:val="00E611B6"/>
    <w:rsid w:val="00E615D6"/>
    <w:rsid w:val="00E615DC"/>
    <w:rsid w:val="00E6161B"/>
    <w:rsid w:val="00E61BF3"/>
    <w:rsid w:val="00E61C2C"/>
    <w:rsid w:val="00E62334"/>
    <w:rsid w:val="00E62546"/>
    <w:rsid w:val="00E633C2"/>
    <w:rsid w:val="00E64408"/>
    <w:rsid w:val="00E65418"/>
    <w:rsid w:val="00E6668B"/>
    <w:rsid w:val="00E66B10"/>
    <w:rsid w:val="00E66DC6"/>
    <w:rsid w:val="00E6739F"/>
    <w:rsid w:val="00E678E9"/>
    <w:rsid w:val="00E6796F"/>
    <w:rsid w:val="00E70530"/>
    <w:rsid w:val="00E71338"/>
    <w:rsid w:val="00E71E5C"/>
    <w:rsid w:val="00E72088"/>
    <w:rsid w:val="00E755E2"/>
    <w:rsid w:val="00E767E1"/>
    <w:rsid w:val="00E76A4E"/>
    <w:rsid w:val="00E76E60"/>
    <w:rsid w:val="00E7710F"/>
    <w:rsid w:val="00E77571"/>
    <w:rsid w:val="00E77DC2"/>
    <w:rsid w:val="00E8033E"/>
    <w:rsid w:val="00E809B4"/>
    <w:rsid w:val="00E8231A"/>
    <w:rsid w:val="00E827D6"/>
    <w:rsid w:val="00E83B64"/>
    <w:rsid w:val="00E83FA5"/>
    <w:rsid w:val="00E853EA"/>
    <w:rsid w:val="00E8568F"/>
    <w:rsid w:val="00E86750"/>
    <w:rsid w:val="00E905B6"/>
    <w:rsid w:val="00E90A90"/>
    <w:rsid w:val="00E910DF"/>
    <w:rsid w:val="00E91117"/>
    <w:rsid w:val="00E9138E"/>
    <w:rsid w:val="00E91FF4"/>
    <w:rsid w:val="00E927EB"/>
    <w:rsid w:val="00E929DB"/>
    <w:rsid w:val="00E94693"/>
    <w:rsid w:val="00E962D5"/>
    <w:rsid w:val="00E9631C"/>
    <w:rsid w:val="00E96918"/>
    <w:rsid w:val="00E96ED0"/>
    <w:rsid w:val="00E97B77"/>
    <w:rsid w:val="00EA004A"/>
    <w:rsid w:val="00EA0A4C"/>
    <w:rsid w:val="00EA0F4D"/>
    <w:rsid w:val="00EA12D0"/>
    <w:rsid w:val="00EA12E0"/>
    <w:rsid w:val="00EA14EE"/>
    <w:rsid w:val="00EA163B"/>
    <w:rsid w:val="00EA2BD9"/>
    <w:rsid w:val="00EA33D5"/>
    <w:rsid w:val="00EA3674"/>
    <w:rsid w:val="00EA4B98"/>
    <w:rsid w:val="00EA4FE9"/>
    <w:rsid w:val="00EA6469"/>
    <w:rsid w:val="00EA6C5E"/>
    <w:rsid w:val="00EA716F"/>
    <w:rsid w:val="00EB08C6"/>
    <w:rsid w:val="00EB12BE"/>
    <w:rsid w:val="00EB20BF"/>
    <w:rsid w:val="00EB32EC"/>
    <w:rsid w:val="00EB3A8F"/>
    <w:rsid w:val="00EB5341"/>
    <w:rsid w:val="00EC07CF"/>
    <w:rsid w:val="00EC0F7B"/>
    <w:rsid w:val="00EC12A3"/>
    <w:rsid w:val="00EC2669"/>
    <w:rsid w:val="00EC2818"/>
    <w:rsid w:val="00EC29AF"/>
    <w:rsid w:val="00EC34D0"/>
    <w:rsid w:val="00EC3C35"/>
    <w:rsid w:val="00EC4166"/>
    <w:rsid w:val="00EC556B"/>
    <w:rsid w:val="00EC673F"/>
    <w:rsid w:val="00EC6DF7"/>
    <w:rsid w:val="00EC79E5"/>
    <w:rsid w:val="00ED04DE"/>
    <w:rsid w:val="00ED0AB2"/>
    <w:rsid w:val="00ED0B7B"/>
    <w:rsid w:val="00ED0E0B"/>
    <w:rsid w:val="00ED25E9"/>
    <w:rsid w:val="00ED29C7"/>
    <w:rsid w:val="00ED2B7F"/>
    <w:rsid w:val="00ED2D1F"/>
    <w:rsid w:val="00ED398F"/>
    <w:rsid w:val="00ED69DF"/>
    <w:rsid w:val="00ED7F25"/>
    <w:rsid w:val="00ED7FD6"/>
    <w:rsid w:val="00EE0BBB"/>
    <w:rsid w:val="00EE1FE1"/>
    <w:rsid w:val="00EE203F"/>
    <w:rsid w:val="00EE23EF"/>
    <w:rsid w:val="00EE3DBD"/>
    <w:rsid w:val="00EE5A8A"/>
    <w:rsid w:val="00EE5DFE"/>
    <w:rsid w:val="00EF0A76"/>
    <w:rsid w:val="00EF0E43"/>
    <w:rsid w:val="00EF11B9"/>
    <w:rsid w:val="00EF220C"/>
    <w:rsid w:val="00EF4724"/>
    <w:rsid w:val="00EF5620"/>
    <w:rsid w:val="00EF6CA3"/>
    <w:rsid w:val="00EF6DDE"/>
    <w:rsid w:val="00EF7F51"/>
    <w:rsid w:val="00F01349"/>
    <w:rsid w:val="00F020D2"/>
    <w:rsid w:val="00F03074"/>
    <w:rsid w:val="00F03087"/>
    <w:rsid w:val="00F03421"/>
    <w:rsid w:val="00F03C13"/>
    <w:rsid w:val="00F0401F"/>
    <w:rsid w:val="00F04BF7"/>
    <w:rsid w:val="00F04F69"/>
    <w:rsid w:val="00F057C1"/>
    <w:rsid w:val="00F07683"/>
    <w:rsid w:val="00F07E0E"/>
    <w:rsid w:val="00F10A1A"/>
    <w:rsid w:val="00F10AF1"/>
    <w:rsid w:val="00F10F43"/>
    <w:rsid w:val="00F118E8"/>
    <w:rsid w:val="00F12F4F"/>
    <w:rsid w:val="00F1318C"/>
    <w:rsid w:val="00F1441F"/>
    <w:rsid w:val="00F15B0E"/>
    <w:rsid w:val="00F15C63"/>
    <w:rsid w:val="00F1691E"/>
    <w:rsid w:val="00F172D7"/>
    <w:rsid w:val="00F20743"/>
    <w:rsid w:val="00F21639"/>
    <w:rsid w:val="00F21DF4"/>
    <w:rsid w:val="00F2237E"/>
    <w:rsid w:val="00F22A8B"/>
    <w:rsid w:val="00F22F85"/>
    <w:rsid w:val="00F22FD4"/>
    <w:rsid w:val="00F23FAA"/>
    <w:rsid w:val="00F2449C"/>
    <w:rsid w:val="00F24DD4"/>
    <w:rsid w:val="00F252C5"/>
    <w:rsid w:val="00F2549C"/>
    <w:rsid w:val="00F25E1E"/>
    <w:rsid w:val="00F26AF8"/>
    <w:rsid w:val="00F2716E"/>
    <w:rsid w:val="00F2740D"/>
    <w:rsid w:val="00F27AB5"/>
    <w:rsid w:val="00F27ADC"/>
    <w:rsid w:val="00F33689"/>
    <w:rsid w:val="00F33F62"/>
    <w:rsid w:val="00F3605D"/>
    <w:rsid w:val="00F40B8B"/>
    <w:rsid w:val="00F41258"/>
    <w:rsid w:val="00F419EA"/>
    <w:rsid w:val="00F41AF2"/>
    <w:rsid w:val="00F42573"/>
    <w:rsid w:val="00F42C0B"/>
    <w:rsid w:val="00F4324D"/>
    <w:rsid w:val="00F43611"/>
    <w:rsid w:val="00F4369A"/>
    <w:rsid w:val="00F44790"/>
    <w:rsid w:val="00F451D0"/>
    <w:rsid w:val="00F46A1C"/>
    <w:rsid w:val="00F47C3F"/>
    <w:rsid w:val="00F52BE3"/>
    <w:rsid w:val="00F53754"/>
    <w:rsid w:val="00F54537"/>
    <w:rsid w:val="00F600A5"/>
    <w:rsid w:val="00F608BF"/>
    <w:rsid w:val="00F6243E"/>
    <w:rsid w:val="00F63AD3"/>
    <w:rsid w:val="00F652CA"/>
    <w:rsid w:val="00F6554F"/>
    <w:rsid w:val="00F673D3"/>
    <w:rsid w:val="00F67F6D"/>
    <w:rsid w:val="00F725F7"/>
    <w:rsid w:val="00F73832"/>
    <w:rsid w:val="00F74663"/>
    <w:rsid w:val="00F74D04"/>
    <w:rsid w:val="00F755BA"/>
    <w:rsid w:val="00F75739"/>
    <w:rsid w:val="00F76031"/>
    <w:rsid w:val="00F76F06"/>
    <w:rsid w:val="00F778CE"/>
    <w:rsid w:val="00F77DF2"/>
    <w:rsid w:val="00F80731"/>
    <w:rsid w:val="00F8150D"/>
    <w:rsid w:val="00F82E5B"/>
    <w:rsid w:val="00F837F8"/>
    <w:rsid w:val="00F8418A"/>
    <w:rsid w:val="00F84A74"/>
    <w:rsid w:val="00F84B51"/>
    <w:rsid w:val="00F84F8C"/>
    <w:rsid w:val="00F8616E"/>
    <w:rsid w:val="00F868CF"/>
    <w:rsid w:val="00F86A72"/>
    <w:rsid w:val="00F879C2"/>
    <w:rsid w:val="00F87F11"/>
    <w:rsid w:val="00F914BB"/>
    <w:rsid w:val="00F91A09"/>
    <w:rsid w:val="00F91E52"/>
    <w:rsid w:val="00F92AA3"/>
    <w:rsid w:val="00F953BE"/>
    <w:rsid w:val="00F958EC"/>
    <w:rsid w:val="00F95F08"/>
    <w:rsid w:val="00F96117"/>
    <w:rsid w:val="00F9646C"/>
    <w:rsid w:val="00F97D15"/>
    <w:rsid w:val="00F97DDD"/>
    <w:rsid w:val="00FA30CF"/>
    <w:rsid w:val="00FA3287"/>
    <w:rsid w:val="00FA3E41"/>
    <w:rsid w:val="00FA4284"/>
    <w:rsid w:val="00FA45D5"/>
    <w:rsid w:val="00FA489B"/>
    <w:rsid w:val="00FA4D0C"/>
    <w:rsid w:val="00FA61B2"/>
    <w:rsid w:val="00FA6A75"/>
    <w:rsid w:val="00FA6B87"/>
    <w:rsid w:val="00FA7B0B"/>
    <w:rsid w:val="00FA7B2D"/>
    <w:rsid w:val="00FB0378"/>
    <w:rsid w:val="00FB0EC4"/>
    <w:rsid w:val="00FB2301"/>
    <w:rsid w:val="00FB305C"/>
    <w:rsid w:val="00FB33F4"/>
    <w:rsid w:val="00FB4057"/>
    <w:rsid w:val="00FB45C5"/>
    <w:rsid w:val="00FB562A"/>
    <w:rsid w:val="00FB57D6"/>
    <w:rsid w:val="00FB597F"/>
    <w:rsid w:val="00FB7F06"/>
    <w:rsid w:val="00FB7FDE"/>
    <w:rsid w:val="00FC4313"/>
    <w:rsid w:val="00FC5104"/>
    <w:rsid w:val="00FC54A4"/>
    <w:rsid w:val="00FC6641"/>
    <w:rsid w:val="00FC684A"/>
    <w:rsid w:val="00FC7CE7"/>
    <w:rsid w:val="00FD0C85"/>
    <w:rsid w:val="00FD0F91"/>
    <w:rsid w:val="00FD1447"/>
    <w:rsid w:val="00FD23B9"/>
    <w:rsid w:val="00FD2C1D"/>
    <w:rsid w:val="00FD2D3A"/>
    <w:rsid w:val="00FD37D5"/>
    <w:rsid w:val="00FD388E"/>
    <w:rsid w:val="00FD3AE9"/>
    <w:rsid w:val="00FD401E"/>
    <w:rsid w:val="00FD6C5B"/>
    <w:rsid w:val="00FD7581"/>
    <w:rsid w:val="00FD7BEF"/>
    <w:rsid w:val="00FE0148"/>
    <w:rsid w:val="00FE086C"/>
    <w:rsid w:val="00FE0C6E"/>
    <w:rsid w:val="00FE0C96"/>
    <w:rsid w:val="00FE412C"/>
    <w:rsid w:val="00FE586E"/>
    <w:rsid w:val="00FE5AA1"/>
    <w:rsid w:val="00FE5F5B"/>
    <w:rsid w:val="00FE616B"/>
    <w:rsid w:val="00FE629C"/>
    <w:rsid w:val="00FE7722"/>
    <w:rsid w:val="00FE7C84"/>
    <w:rsid w:val="00FE7EA1"/>
    <w:rsid w:val="00FF0BAD"/>
    <w:rsid w:val="00FF0BB5"/>
    <w:rsid w:val="00FF0C25"/>
    <w:rsid w:val="00FF1C4C"/>
    <w:rsid w:val="00FF1D98"/>
    <w:rsid w:val="00FF20EF"/>
    <w:rsid w:val="00FF263A"/>
    <w:rsid w:val="00FF2BD4"/>
    <w:rsid w:val="00FF321F"/>
    <w:rsid w:val="00FF323D"/>
    <w:rsid w:val="00FF3D16"/>
    <w:rsid w:val="00FF4044"/>
    <w:rsid w:val="00FF4401"/>
    <w:rsid w:val="00FF599D"/>
    <w:rsid w:val="00FF612A"/>
    <w:rsid w:val="00FF633B"/>
    <w:rsid w:val="01262A3E"/>
    <w:rsid w:val="01398B65"/>
    <w:rsid w:val="0160F418"/>
    <w:rsid w:val="0186B120"/>
    <w:rsid w:val="01D86FCB"/>
    <w:rsid w:val="01F17C12"/>
    <w:rsid w:val="02855CDB"/>
    <w:rsid w:val="0290A177"/>
    <w:rsid w:val="02DB8CBB"/>
    <w:rsid w:val="035F5D25"/>
    <w:rsid w:val="03C11D2F"/>
    <w:rsid w:val="0430AF22"/>
    <w:rsid w:val="04A7663C"/>
    <w:rsid w:val="04CE6523"/>
    <w:rsid w:val="04E38DD9"/>
    <w:rsid w:val="0527A80E"/>
    <w:rsid w:val="0589608D"/>
    <w:rsid w:val="05C8351C"/>
    <w:rsid w:val="05D53F0B"/>
    <w:rsid w:val="05E2FD8C"/>
    <w:rsid w:val="06467A0B"/>
    <w:rsid w:val="066E8E30"/>
    <w:rsid w:val="0677BC69"/>
    <w:rsid w:val="0678DA03"/>
    <w:rsid w:val="06D046CA"/>
    <w:rsid w:val="06D98CB0"/>
    <w:rsid w:val="07C87AFD"/>
    <w:rsid w:val="08672A33"/>
    <w:rsid w:val="087A1B5A"/>
    <w:rsid w:val="08F20768"/>
    <w:rsid w:val="08F5547F"/>
    <w:rsid w:val="0916165F"/>
    <w:rsid w:val="0921340A"/>
    <w:rsid w:val="0973D74A"/>
    <w:rsid w:val="097C7478"/>
    <w:rsid w:val="0989A66D"/>
    <w:rsid w:val="098D921C"/>
    <w:rsid w:val="099DB53E"/>
    <w:rsid w:val="09AF13C0"/>
    <w:rsid w:val="09BE8AF7"/>
    <w:rsid w:val="0A08F0FD"/>
    <w:rsid w:val="0A0AE654"/>
    <w:rsid w:val="0A21BEA9"/>
    <w:rsid w:val="0AFE2326"/>
    <w:rsid w:val="0B2F124B"/>
    <w:rsid w:val="0B370EF0"/>
    <w:rsid w:val="0B3AFCA2"/>
    <w:rsid w:val="0B3BA0C3"/>
    <w:rsid w:val="0B7AE4E2"/>
    <w:rsid w:val="0BE07912"/>
    <w:rsid w:val="0C098809"/>
    <w:rsid w:val="0C3720EA"/>
    <w:rsid w:val="0C66A30A"/>
    <w:rsid w:val="0CEFEDB1"/>
    <w:rsid w:val="0E0C5094"/>
    <w:rsid w:val="0E70FFEF"/>
    <w:rsid w:val="0E7D0598"/>
    <w:rsid w:val="0E8EE859"/>
    <w:rsid w:val="0EFB5C59"/>
    <w:rsid w:val="0EFC19D1"/>
    <w:rsid w:val="0F0192DF"/>
    <w:rsid w:val="0F3CAFB3"/>
    <w:rsid w:val="0F46EE48"/>
    <w:rsid w:val="0F97B6AC"/>
    <w:rsid w:val="10718C06"/>
    <w:rsid w:val="10790258"/>
    <w:rsid w:val="1125574A"/>
    <w:rsid w:val="11306E44"/>
    <w:rsid w:val="11398721"/>
    <w:rsid w:val="1147F026"/>
    <w:rsid w:val="11772D26"/>
    <w:rsid w:val="1184A770"/>
    <w:rsid w:val="11A10D0D"/>
    <w:rsid w:val="11FAFF38"/>
    <w:rsid w:val="122A1595"/>
    <w:rsid w:val="122C2023"/>
    <w:rsid w:val="123F2DED"/>
    <w:rsid w:val="12A6B669"/>
    <w:rsid w:val="12D8CEAA"/>
    <w:rsid w:val="1375F00D"/>
    <w:rsid w:val="13F8FA05"/>
    <w:rsid w:val="14549025"/>
    <w:rsid w:val="1471CFC7"/>
    <w:rsid w:val="149BF001"/>
    <w:rsid w:val="14B881E6"/>
    <w:rsid w:val="14C5E3AB"/>
    <w:rsid w:val="15AB1473"/>
    <w:rsid w:val="15CAD0D2"/>
    <w:rsid w:val="16246A99"/>
    <w:rsid w:val="163F2647"/>
    <w:rsid w:val="165986E2"/>
    <w:rsid w:val="16A9D415"/>
    <w:rsid w:val="16AC2B2C"/>
    <w:rsid w:val="16CBC2C9"/>
    <w:rsid w:val="1746251D"/>
    <w:rsid w:val="174CFEA3"/>
    <w:rsid w:val="17BD7B5F"/>
    <w:rsid w:val="1833A035"/>
    <w:rsid w:val="183E35FA"/>
    <w:rsid w:val="18935772"/>
    <w:rsid w:val="1922138F"/>
    <w:rsid w:val="1943859E"/>
    <w:rsid w:val="1968AAE1"/>
    <w:rsid w:val="197B4DF4"/>
    <w:rsid w:val="19CF060A"/>
    <w:rsid w:val="1A391D77"/>
    <w:rsid w:val="1A3C3BCC"/>
    <w:rsid w:val="1ADF1544"/>
    <w:rsid w:val="1B11644B"/>
    <w:rsid w:val="1B409BA3"/>
    <w:rsid w:val="1C073BD8"/>
    <w:rsid w:val="1C07F944"/>
    <w:rsid w:val="1C26591F"/>
    <w:rsid w:val="1C29D907"/>
    <w:rsid w:val="1CB14FAF"/>
    <w:rsid w:val="1CCE5319"/>
    <w:rsid w:val="1DB87D62"/>
    <w:rsid w:val="1DC7E660"/>
    <w:rsid w:val="1E1188DF"/>
    <w:rsid w:val="1EB540A8"/>
    <w:rsid w:val="1FADEA92"/>
    <w:rsid w:val="1FB4579E"/>
    <w:rsid w:val="1FE0B3AF"/>
    <w:rsid w:val="20322F3D"/>
    <w:rsid w:val="204F7800"/>
    <w:rsid w:val="2079AB9D"/>
    <w:rsid w:val="208D67C7"/>
    <w:rsid w:val="20D640E9"/>
    <w:rsid w:val="20DF30C6"/>
    <w:rsid w:val="2149DEA2"/>
    <w:rsid w:val="21532254"/>
    <w:rsid w:val="215A15A9"/>
    <w:rsid w:val="2193D0EF"/>
    <w:rsid w:val="21DD9877"/>
    <w:rsid w:val="2224B8F7"/>
    <w:rsid w:val="228C6959"/>
    <w:rsid w:val="23161CDC"/>
    <w:rsid w:val="2332F401"/>
    <w:rsid w:val="23425A59"/>
    <w:rsid w:val="23CB6485"/>
    <w:rsid w:val="2446F24B"/>
    <w:rsid w:val="246C9AAD"/>
    <w:rsid w:val="24D7F225"/>
    <w:rsid w:val="2554BBCB"/>
    <w:rsid w:val="2569ABEC"/>
    <w:rsid w:val="257A5E18"/>
    <w:rsid w:val="258A1583"/>
    <w:rsid w:val="25B75740"/>
    <w:rsid w:val="25D91CA0"/>
    <w:rsid w:val="25F5744D"/>
    <w:rsid w:val="266EB86B"/>
    <w:rsid w:val="26A58C94"/>
    <w:rsid w:val="26A6E747"/>
    <w:rsid w:val="26DD7C91"/>
    <w:rsid w:val="2788A60D"/>
    <w:rsid w:val="27AA5E6D"/>
    <w:rsid w:val="27C1238B"/>
    <w:rsid w:val="28038235"/>
    <w:rsid w:val="2849F20C"/>
    <w:rsid w:val="2861FC56"/>
    <w:rsid w:val="28A59A18"/>
    <w:rsid w:val="28BCDC88"/>
    <w:rsid w:val="2917905A"/>
    <w:rsid w:val="292CCE23"/>
    <w:rsid w:val="293F7C38"/>
    <w:rsid w:val="2944356B"/>
    <w:rsid w:val="296DFD9D"/>
    <w:rsid w:val="29B29289"/>
    <w:rsid w:val="29FA31FE"/>
    <w:rsid w:val="2A05DC20"/>
    <w:rsid w:val="2A1E25FA"/>
    <w:rsid w:val="2A7A2678"/>
    <w:rsid w:val="2A9BAFF2"/>
    <w:rsid w:val="2AE9CA0E"/>
    <w:rsid w:val="2B3C04D5"/>
    <w:rsid w:val="2BABE0FA"/>
    <w:rsid w:val="2BB48DF6"/>
    <w:rsid w:val="2BBB9097"/>
    <w:rsid w:val="2BE14917"/>
    <w:rsid w:val="2C1721C9"/>
    <w:rsid w:val="2C23EF41"/>
    <w:rsid w:val="2C25E570"/>
    <w:rsid w:val="2C4E3BD5"/>
    <w:rsid w:val="2C526BF8"/>
    <w:rsid w:val="2C858238"/>
    <w:rsid w:val="2CD94834"/>
    <w:rsid w:val="2CEC4C50"/>
    <w:rsid w:val="2D1F898F"/>
    <w:rsid w:val="2D719B5E"/>
    <w:rsid w:val="2DBF6CF0"/>
    <w:rsid w:val="2DF2FE88"/>
    <w:rsid w:val="2E1FEA9A"/>
    <w:rsid w:val="2E5BD9E1"/>
    <w:rsid w:val="2E6F9A79"/>
    <w:rsid w:val="2E7BA115"/>
    <w:rsid w:val="2E8FB758"/>
    <w:rsid w:val="2F34A891"/>
    <w:rsid w:val="2F40254C"/>
    <w:rsid w:val="2FDA081C"/>
    <w:rsid w:val="2FF7A8DA"/>
    <w:rsid w:val="302438AF"/>
    <w:rsid w:val="30327621"/>
    <w:rsid w:val="306A3A74"/>
    <w:rsid w:val="30766CBF"/>
    <w:rsid w:val="311105E6"/>
    <w:rsid w:val="31281C22"/>
    <w:rsid w:val="312D4963"/>
    <w:rsid w:val="31682183"/>
    <w:rsid w:val="319B365C"/>
    <w:rsid w:val="31C92384"/>
    <w:rsid w:val="322F024D"/>
    <w:rsid w:val="32A14D60"/>
    <w:rsid w:val="32EE936A"/>
    <w:rsid w:val="33C0AA81"/>
    <w:rsid w:val="33D57D04"/>
    <w:rsid w:val="33DEB674"/>
    <w:rsid w:val="33EAE632"/>
    <w:rsid w:val="34731B6D"/>
    <w:rsid w:val="35053843"/>
    <w:rsid w:val="351F286A"/>
    <w:rsid w:val="3522547E"/>
    <w:rsid w:val="354250A1"/>
    <w:rsid w:val="3543F906"/>
    <w:rsid w:val="35ADA9F9"/>
    <w:rsid w:val="35E06414"/>
    <w:rsid w:val="36002BE3"/>
    <w:rsid w:val="360273DF"/>
    <w:rsid w:val="3605A0B6"/>
    <w:rsid w:val="371544EF"/>
    <w:rsid w:val="3742F6C6"/>
    <w:rsid w:val="3775AE6A"/>
    <w:rsid w:val="37B3B417"/>
    <w:rsid w:val="37BED09C"/>
    <w:rsid w:val="37D8F7DB"/>
    <w:rsid w:val="38621206"/>
    <w:rsid w:val="386D31CB"/>
    <w:rsid w:val="3916EB12"/>
    <w:rsid w:val="395839FC"/>
    <w:rsid w:val="3A5D6BCE"/>
    <w:rsid w:val="3A5E847C"/>
    <w:rsid w:val="3AB834C2"/>
    <w:rsid w:val="3B38B83F"/>
    <w:rsid w:val="3B61BD71"/>
    <w:rsid w:val="3BC47F11"/>
    <w:rsid w:val="3C25FCE2"/>
    <w:rsid w:val="3C48420B"/>
    <w:rsid w:val="3C6A90F1"/>
    <w:rsid w:val="3CA0D35A"/>
    <w:rsid w:val="3CBF9C0A"/>
    <w:rsid w:val="3CCA3419"/>
    <w:rsid w:val="3CED8177"/>
    <w:rsid w:val="3D18F20E"/>
    <w:rsid w:val="3D2E4288"/>
    <w:rsid w:val="3D4CA9B7"/>
    <w:rsid w:val="3DAAE35C"/>
    <w:rsid w:val="3DDC03F6"/>
    <w:rsid w:val="3DEE8DD3"/>
    <w:rsid w:val="3DEFD018"/>
    <w:rsid w:val="3E064FB3"/>
    <w:rsid w:val="3E39F82C"/>
    <w:rsid w:val="3E79D8C4"/>
    <w:rsid w:val="3EAA0CED"/>
    <w:rsid w:val="3EB33C99"/>
    <w:rsid w:val="40017AE3"/>
    <w:rsid w:val="4007C612"/>
    <w:rsid w:val="4010CA9E"/>
    <w:rsid w:val="408833B9"/>
    <w:rsid w:val="4094293B"/>
    <w:rsid w:val="40B422BA"/>
    <w:rsid w:val="40B99908"/>
    <w:rsid w:val="40CD631E"/>
    <w:rsid w:val="41169D9B"/>
    <w:rsid w:val="41784965"/>
    <w:rsid w:val="41799850"/>
    <w:rsid w:val="41AAA603"/>
    <w:rsid w:val="41B50CD1"/>
    <w:rsid w:val="41F77BE8"/>
    <w:rsid w:val="4219C6C4"/>
    <w:rsid w:val="42B52E9C"/>
    <w:rsid w:val="43227B4E"/>
    <w:rsid w:val="4333697E"/>
    <w:rsid w:val="434BDEBC"/>
    <w:rsid w:val="436FCB4E"/>
    <w:rsid w:val="439F254C"/>
    <w:rsid w:val="43D619DA"/>
    <w:rsid w:val="445EA0F5"/>
    <w:rsid w:val="445EACD7"/>
    <w:rsid w:val="4460642F"/>
    <w:rsid w:val="44777EE5"/>
    <w:rsid w:val="447F89D6"/>
    <w:rsid w:val="44D30A47"/>
    <w:rsid w:val="4504734D"/>
    <w:rsid w:val="451C6950"/>
    <w:rsid w:val="4530C846"/>
    <w:rsid w:val="4599FD36"/>
    <w:rsid w:val="45F2D3C0"/>
    <w:rsid w:val="4658E022"/>
    <w:rsid w:val="469DBEF6"/>
    <w:rsid w:val="46A654A1"/>
    <w:rsid w:val="46A9521D"/>
    <w:rsid w:val="4704E0CE"/>
    <w:rsid w:val="477EB94D"/>
    <w:rsid w:val="48166587"/>
    <w:rsid w:val="487052C6"/>
    <w:rsid w:val="488DFC1D"/>
    <w:rsid w:val="48C5E481"/>
    <w:rsid w:val="48EBF992"/>
    <w:rsid w:val="49400812"/>
    <w:rsid w:val="49E5098F"/>
    <w:rsid w:val="4A10150B"/>
    <w:rsid w:val="4A4A540F"/>
    <w:rsid w:val="4AC45965"/>
    <w:rsid w:val="4B0037BA"/>
    <w:rsid w:val="4B148160"/>
    <w:rsid w:val="4B5CE17E"/>
    <w:rsid w:val="4B699B78"/>
    <w:rsid w:val="4C01CF8B"/>
    <w:rsid w:val="4C10AB8B"/>
    <w:rsid w:val="4CD860A4"/>
    <w:rsid w:val="4D08CFBD"/>
    <w:rsid w:val="4D779A06"/>
    <w:rsid w:val="4DA744E0"/>
    <w:rsid w:val="4DB1F9A3"/>
    <w:rsid w:val="4E026288"/>
    <w:rsid w:val="4E06B49F"/>
    <w:rsid w:val="4E5ADB37"/>
    <w:rsid w:val="4E95A7AE"/>
    <w:rsid w:val="4EB8BA36"/>
    <w:rsid w:val="4F2D216C"/>
    <w:rsid w:val="4F9FCCA4"/>
    <w:rsid w:val="50364B24"/>
    <w:rsid w:val="507A8D07"/>
    <w:rsid w:val="509AC4C8"/>
    <w:rsid w:val="50A6F4AC"/>
    <w:rsid w:val="50F3C52A"/>
    <w:rsid w:val="511C6746"/>
    <w:rsid w:val="5182BC49"/>
    <w:rsid w:val="51F11BC9"/>
    <w:rsid w:val="521A7B5F"/>
    <w:rsid w:val="525016AE"/>
    <w:rsid w:val="5252A829"/>
    <w:rsid w:val="528E2778"/>
    <w:rsid w:val="52C98DFF"/>
    <w:rsid w:val="53724F7D"/>
    <w:rsid w:val="537C6181"/>
    <w:rsid w:val="5380B493"/>
    <w:rsid w:val="53AA28ED"/>
    <w:rsid w:val="545ACD7E"/>
    <w:rsid w:val="54FBD30C"/>
    <w:rsid w:val="550DBC88"/>
    <w:rsid w:val="551BBFDD"/>
    <w:rsid w:val="552E6F52"/>
    <w:rsid w:val="55780BE6"/>
    <w:rsid w:val="55BFBF4B"/>
    <w:rsid w:val="55C1FA0B"/>
    <w:rsid w:val="55EDBB49"/>
    <w:rsid w:val="564B4161"/>
    <w:rsid w:val="56503AF7"/>
    <w:rsid w:val="56874958"/>
    <w:rsid w:val="56B4C1EF"/>
    <w:rsid w:val="56E9B974"/>
    <w:rsid w:val="575569A1"/>
    <w:rsid w:val="5769E63B"/>
    <w:rsid w:val="57A07BD3"/>
    <w:rsid w:val="57D889C2"/>
    <w:rsid w:val="58F3CFF0"/>
    <w:rsid w:val="58FC1D22"/>
    <w:rsid w:val="597E1417"/>
    <w:rsid w:val="59AA4748"/>
    <w:rsid w:val="59E15BEB"/>
    <w:rsid w:val="5A131590"/>
    <w:rsid w:val="5A448110"/>
    <w:rsid w:val="5A72656D"/>
    <w:rsid w:val="5A77C3F5"/>
    <w:rsid w:val="5A944762"/>
    <w:rsid w:val="5AF9149C"/>
    <w:rsid w:val="5B1BF558"/>
    <w:rsid w:val="5B9065EF"/>
    <w:rsid w:val="5BA86237"/>
    <w:rsid w:val="5C2A6BD3"/>
    <w:rsid w:val="5C3A0BA0"/>
    <w:rsid w:val="5C51179D"/>
    <w:rsid w:val="5C55A4C8"/>
    <w:rsid w:val="5C663586"/>
    <w:rsid w:val="5C6E6AAA"/>
    <w:rsid w:val="5CC6AE2D"/>
    <w:rsid w:val="5CE3F7FC"/>
    <w:rsid w:val="5D8B1965"/>
    <w:rsid w:val="5D9E3B4A"/>
    <w:rsid w:val="5DA8960C"/>
    <w:rsid w:val="5DAE4989"/>
    <w:rsid w:val="5DC96143"/>
    <w:rsid w:val="5DDCAAEA"/>
    <w:rsid w:val="5DF648E1"/>
    <w:rsid w:val="5E85D385"/>
    <w:rsid w:val="5E8EAECC"/>
    <w:rsid w:val="5EB350BC"/>
    <w:rsid w:val="5EDEA252"/>
    <w:rsid w:val="5EF20C59"/>
    <w:rsid w:val="5EF7929F"/>
    <w:rsid w:val="5F2C987D"/>
    <w:rsid w:val="5F4864CC"/>
    <w:rsid w:val="5F73BB67"/>
    <w:rsid w:val="5FD15A75"/>
    <w:rsid w:val="6002A08C"/>
    <w:rsid w:val="602C9A8B"/>
    <w:rsid w:val="60E0ABA9"/>
    <w:rsid w:val="60FC78F3"/>
    <w:rsid w:val="60FF75A3"/>
    <w:rsid w:val="613AA42D"/>
    <w:rsid w:val="61674E44"/>
    <w:rsid w:val="61896CC4"/>
    <w:rsid w:val="61B7B2CE"/>
    <w:rsid w:val="621FE8E8"/>
    <w:rsid w:val="624E67B8"/>
    <w:rsid w:val="62869A66"/>
    <w:rsid w:val="628BEDC1"/>
    <w:rsid w:val="637B8E0A"/>
    <w:rsid w:val="63A7280A"/>
    <w:rsid w:val="63D45AA2"/>
    <w:rsid w:val="64172265"/>
    <w:rsid w:val="6432D682"/>
    <w:rsid w:val="6450A5AE"/>
    <w:rsid w:val="64819F30"/>
    <w:rsid w:val="64836035"/>
    <w:rsid w:val="64D7F3DA"/>
    <w:rsid w:val="65474E89"/>
    <w:rsid w:val="654E0EBE"/>
    <w:rsid w:val="65F56BDE"/>
    <w:rsid w:val="6622A498"/>
    <w:rsid w:val="66712EBC"/>
    <w:rsid w:val="6713255F"/>
    <w:rsid w:val="671D738E"/>
    <w:rsid w:val="67B6BD99"/>
    <w:rsid w:val="67C88E97"/>
    <w:rsid w:val="67DBBC2D"/>
    <w:rsid w:val="68280D44"/>
    <w:rsid w:val="68520163"/>
    <w:rsid w:val="68526448"/>
    <w:rsid w:val="690BEDE6"/>
    <w:rsid w:val="691217D1"/>
    <w:rsid w:val="6929143E"/>
    <w:rsid w:val="692D5824"/>
    <w:rsid w:val="693E80C3"/>
    <w:rsid w:val="695278F5"/>
    <w:rsid w:val="69A2425E"/>
    <w:rsid w:val="69DD13F3"/>
    <w:rsid w:val="69EDD71A"/>
    <w:rsid w:val="6AC639AD"/>
    <w:rsid w:val="6AF876C2"/>
    <w:rsid w:val="6B29165A"/>
    <w:rsid w:val="6B3075F8"/>
    <w:rsid w:val="6B450ADB"/>
    <w:rsid w:val="6B489748"/>
    <w:rsid w:val="6BBCB9B8"/>
    <w:rsid w:val="6BD96592"/>
    <w:rsid w:val="6C0E09FF"/>
    <w:rsid w:val="6C451B9C"/>
    <w:rsid w:val="6C65AF8C"/>
    <w:rsid w:val="6C7F1457"/>
    <w:rsid w:val="6CCCC6BD"/>
    <w:rsid w:val="6D893583"/>
    <w:rsid w:val="6DAEF867"/>
    <w:rsid w:val="6DB3E1B4"/>
    <w:rsid w:val="6DC38A29"/>
    <w:rsid w:val="6E5B55F8"/>
    <w:rsid w:val="6E7E5B37"/>
    <w:rsid w:val="6E8F2F6C"/>
    <w:rsid w:val="6EAC7FB6"/>
    <w:rsid w:val="6EE6A0F0"/>
    <w:rsid w:val="6FA23647"/>
    <w:rsid w:val="6FB84CA6"/>
    <w:rsid w:val="6FEBA09C"/>
    <w:rsid w:val="6FF6CD6A"/>
    <w:rsid w:val="701C603F"/>
    <w:rsid w:val="7029789D"/>
    <w:rsid w:val="7065AF75"/>
    <w:rsid w:val="70B08B3D"/>
    <w:rsid w:val="7103501E"/>
    <w:rsid w:val="71BFA73F"/>
    <w:rsid w:val="721CEEF6"/>
    <w:rsid w:val="722D0B50"/>
    <w:rsid w:val="723CDB7B"/>
    <w:rsid w:val="724AFF02"/>
    <w:rsid w:val="72827990"/>
    <w:rsid w:val="72B79045"/>
    <w:rsid w:val="72D7A2F1"/>
    <w:rsid w:val="738253E1"/>
    <w:rsid w:val="73882E38"/>
    <w:rsid w:val="740E46E4"/>
    <w:rsid w:val="74324B89"/>
    <w:rsid w:val="746568B2"/>
    <w:rsid w:val="74696BA6"/>
    <w:rsid w:val="74B40BFD"/>
    <w:rsid w:val="74E0E2E0"/>
    <w:rsid w:val="758B74D0"/>
    <w:rsid w:val="75CE9927"/>
    <w:rsid w:val="75D15265"/>
    <w:rsid w:val="75DE169A"/>
    <w:rsid w:val="75E8956A"/>
    <w:rsid w:val="75FA8AF6"/>
    <w:rsid w:val="7603AD48"/>
    <w:rsid w:val="761D4309"/>
    <w:rsid w:val="7648824F"/>
    <w:rsid w:val="7671D7D3"/>
    <w:rsid w:val="76C3FFD2"/>
    <w:rsid w:val="76D05B1B"/>
    <w:rsid w:val="76ED86AE"/>
    <w:rsid w:val="76F18C7E"/>
    <w:rsid w:val="77005145"/>
    <w:rsid w:val="77279FE7"/>
    <w:rsid w:val="7741ACEF"/>
    <w:rsid w:val="77ED5DD1"/>
    <w:rsid w:val="784AF98D"/>
    <w:rsid w:val="78953EB9"/>
    <w:rsid w:val="78B71442"/>
    <w:rsid w:val="78FC9759"/>
    <w:rsid w:val="790A0CE5"/>
    <w:rsid w:val="7932F344"/>
    <w:rsid w:val="7958DB64"/>
    <w:rsid w:val="795D120E"/>
    <w:rsid w:val="797C9FCF"/>
    <w:rsid w:val="79A94315"/>
    <w:rsid w:val="7A013EAB"/>
    <w:rsid w:val="7A10E8C8"/>
    <w:rsid w:val="7A48FE2C"/>
    <w:rsid w:val="7A85C28F"/>
    <w:rsid w:val="7A91784A"/>
    <w:rsid w:val="7AF20D6A"/>
    <w:rsid w:val="7AF24656"/>
    <w:rsid w:val="7B1999F1"/>
    <w:rsid w:val="7B1BEE85"/>
    <w:rsid w:val="7B51D7DF"/>
    <w:rsid w:val="7B7FFEDF"/>
    <w:rsid w:val="7BB2CD58"/>
    <w:rsid w:val="7BC6E94C"/>
    <w:rsid w:val="7C02B856"/>
    <w:rsid w:val="7C646CFF"/>
    <w:rsid w:val="7C670FD8"/>
    <w:rsid w:val="7D0CE875"/>
    <w:rsid w:val="7D194D72"/>
    <w:rsid w:val="7D43BA65"/>
    <w:rsid w:val="7D463AC7"/>
    <w:rsid w:val="7D56EC98"/>
    <w:rsid w:val="7D5E4616"/>
    <w:rsid w:val="7D79B61D"/>
    <w:rsid w:val="7D7A2E9B"/>
    <w:rsid w:val="7D8C6C5E"/>
    <w:rsid w:val="7DA529DC"/>
    <w:rsid w:val="7DD79012"/>
    <w:rsid w:val="7DDE32D2"/>
    <w:rsid w:val="7E025E22"/>
    <w:rsid w:val="7E56D249"/>
    <w:rsid w:val="7F32E9F3"/>
    <w:rsid w:val="7F39B35C"/>
    <w:rsid w:val="7FABA893"/>
    <w:rsid w:val="7FAF0C17"/>
    <w:rsid w:val="7FD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54DB0CE6"/>
  <w15:docId w15:val="{B5F96290-8470-4967-8ACE-317F7DDA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4BE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214D"/>
    <w:pPr>
      <w:framePr w:w="1145" w:h="11340" w:hRule="exact" w:wrap="around" w:vAnchor="page" w:hAnchor="page" w:x="8527" w:y="4753"/>
      <w:widowControl w:val="0"/>
      <w:spacing w:after="0" w:line="740" w:lineRule="exact"/>
      <w:ind w:left="0" w:firstLine="0"/>
      <w:outlineLvl w:val="0"/>
    </w:pPr>
    <w:rPr>
      <w:rFonts w:ascii="Frutiger 45 Light" w:eastAsia="Times New Roman" w:hAnsi="Frutiger 45 Light" w:cs="Times New Roman"/>
      <w:kern w:val="28"/>
      <w:sz w:val="70"/>
      <w:szCs w:val="20"/>
    </w:rPr>
  </w:style>
  <w:style w:type="paragraph" w:styleId="Heading2">
    <w:name w:val="heading 2"/>
    <w:basedOn w:val="Normal"/>
    <w:next w:val="Normal"/>
    <w:link w:val="Heading2Char"/>
    <w:qFormat/>
    <w:rsid w:val="00BA214D"/>
    <w:pPr>
      <w:widowControl w:val="0"/>
      <w:spacing w:after="0" w:line="400" w:lineRule="exact"/>
      <w:ind w:left="0" w:firstLine="0"/>
      <w:outlineLvl w:val="1"/>
    </w:pPr>
    <w:rPr>
      <w:rFonts w:ascii="Frutiger 45 Light" w:eastAsia="Times New Roman" w:hAnsi="Frutiger 45 Light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5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E3524A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E3524A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aliases w:val="OBC Bullet,List Paragraph11,List Paragrap,Colorful List - Accent 12,Bullet Styl,Bullet,No Spacing11,L,Párrafo de lista,Recommendation,Recommendati,Recommendatio,List Paragraph3,List Paragra,Maire,List Paragraph12,Normal numbered,Dot pt"/>
    <w:basedOn w:val="Normal"/>
    <w:link w:val="ListParagraphChar"/>
    <w:uiPriority w:val="34"/>
    <w:qFormat/>
    <w:rsid w:val="009B6F95"/>
    <w:pPr>
      <w:ind w:left="360" w:hanging="360"/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aliases w:val="OBC Bullet Char,List Paragraph11 Char,List Paragrap Char,Colorful List - Accent 12 Char,Bullet Styl Char,Bullet Char,No Spacing11 Char,L Char,Párrafo de lista Char,Recommendation Char,Recommendati Char,Recommendatio Char,Maire Char"/>
    <w:basedOn w:val="DefaultParagraphFont"/>
    <w:link w:val="ListParagraph"/>
    <w:uiPriority w:val="34"/>
    <w:qFormat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044BE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77C43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Normal"/>
    <w:rsid w:val="00EC2818"/>
    <w:pPr>
      <w:spacing w:after="0" w:line="280" w:lineRule="exact"/>
      <w:ind w:left="0" w:firstLine="0"/>
    </w:pPr>
    <w:rPr>
      <w:rFonts w:ascii="Frutiger 45 Light" w:eastAsia="Times New Roman" w:hAnsi="Frutiger 45 Light" w:cs="Times New Roman"/>
      <w:szCs w:val="20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EC2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EC2818"/>
    <w:pPr>
      <w:spacing w:after="0" w:line="240" w:lineRule="auto"/>
      <w:ind w:left="0" w:firstLine="0"/>
    </w:pPr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2818"/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16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1B"/>
    <w:pPr>
      <w:spacing w:after="160"/>
      <w:ind w:left="357" w:hanging="357"/>
    </w:pPr>
    <w:rPr>
      <w:rFonts w:ascii="Arial" w:eastAsiaTheme="minorHAnsi" w:hAnsi="Arial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1B"/>
    <w:rPr>
      <w:rFonts w:ascii="Arial" w:eastAsiaTheme="minorHAnsi" w:hAnsi="Arial"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1E44A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E44A0"/>
    <w:rPr>
      <w:color w:val="954F72" w:themeColor="followedHyperlink"/>
      <w:u w:val="single"/>
    </w:rPr>
  </w:style>
  <w:style w:type="character" w:styleId="EndnoteReference">
    <w:name w:val="endnote reference"/>
    <w:basedOn w:val="DefaultParagraphFont"/>
    <w:semiHidden/>
    <w:unhideWhenUsed/>
    <w:rsid w:val="001E44A0"/>
    <w:rPr>
      <w:vertAlign w:val="superscript"/>
    </w:rPr>
  </w:style>
  <w:style w:type="paragraph" w:styleId="Revision">
    <w:name w:val="Revision"/>
    <w:hidden/>
    <w:uiPriority w:val="99"/>
    <w:semiHidden/>
    <w:rsid w:val="005A5933"/>
    <w:pPr>
      <w:spacing w:after="0" w:line="240" w:lineRule="auto"/>
    </w:pPr>
    <w:rPr>
      <w:rFonts w:ascii="Arial" w:eastAsiaTheme="minorHAnsi" w:hAnsi="Arial"/>
      <w:lang w:eastAsia="en-US"/>
    </w:rPr>
  </w:style>
  <w:style w:type="paragraph" w:styleId="NormalWeb">
    <w:name w:val="Normal (Web)"/>
    <w:basedOn w:val="Normal"/>
    <w:uiPriority w:val="99"/>
    <w:unhideWhenUsed/>
    <w:rsid w:val="00F44790"/>
    <w:pPr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D074DB"/>
  </w:style>
  <w:style w:type="character" w:customStyle="1" w:styleId="Heading1Char">
    <w:name w:val="Heading 1 Char"/>
    <w:basedOn w:val="DefaultParagraphFont"/>
    <w:link w:val="Heading1"/>
    <w:rsid w:val="00BA214D"/>
    <w:rPr>
      <w:rFonts w:ascii="Frutiger 45 Light" w:eastAsia="Times New Roman" w:hAnsi="Frutiger 45 Light" w:cs="Times New Roman"/>
      <w:kern w:val="28"/>
      <w:sz w:val="7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BA214D"/>
    <w:rPr>
      <w:rFonts w:ascii="Frutiger 45 Light" w:eastAsia="Times New Roman" w:hAnsi="Frutiger 45 Light" w:cs="Times New Roman"/>
      <w:sz w:val="32"/>
      <w:szCs w:val="20"/>
      <w:lang w:eastAsia="en-US"/>
    </w:rPr>
  </w:style>
  <w:style w:type="paragraph" w:customStyle="1" w:styleId="Address">
    <w:name w:val="Address"/>
    <w:basedOn w:val="Normal"/>
    <w:rsid w:val="00BA214D"/>
    <w:pPr>
      <w:widowControl w:val="0"/>
      <w:spacing w:after="0" w:line="220" w:lineRule="exact"/>
      <w:ind w:left="0" w:firstLine="0"/>
    </w:pPr>
    <w:rPr>
      <w:rFonts w:ascii="Frutiger 45 Light" w:eastAsia="Times New Roman" w:hAnsi="Frutiger 45 Light" w:cs="Times New Roman"/>
      <w:sz w:val="17"/>
      <w:szCs w:val="20"/>
    </w:rPr>
  </w:style>
  <w:style w:type="paragraph" w:customStyle="1" w:styleId="Address2">
    <w:name w:val="Address 2"/>
    <w:basedOn w:val="Address"/>
    <w:rsid w:val="00BA214D"/>
    <w:pPr>
      <w:framePr w:w="992" w:h="10943" w:hRule="exact" w:wrap="around" w:vAnchor="page" w:hAnchor="page" w:x="10199" w:y="5041"/>
      <w:spacing w:after="80"/>
    </w:pPr>
    <w:rPr>
      <w:b/>
    </w:rPr>
  </w:style>
  <w:style w:type="paragraph" w:customStyle="1" w:styleId="Logo">
    <w:name w:val="Logo"/>
    <w:basedOn w:val="Normal"/>
    <w:rsid w:val="00BA214D"/>
    <w:pPr>
      <w:framePr w:w="1145" w:h="13353" w:hRule="exact" w:wrap="around" w:vAnchor="page" w:hAnchor="page" w:x="10096" w:y="2593"/>
      <w:widowControl w:val="0"/>
      <w:spacing w:after="0" w:line="1400" w:lineRule="exact"/>
      <w:ind w:left="0" w:firstLine="0"/>
    </w:pPr>
    <w:rPr>
      <w:rFonts w:ascii="LGA Logos" w:eastAsia="Times New Roman" w:hAnsi="LGA Logos" w:cs="Times New Roman"/>
      <w:noProof/>
      <w:sz w:val="180"/>
      <w:szCs w:val="20"/>
    </w:rPr>
  </w:style>
  <w:style w:type="paragraph" w:customStyle="1" w:styleId="Heading2Bold">
    <w:name w:val="Heading 2 Bold"/>
    <w:basedOn w:val="Heading2"/>
    <w:rsid w:val="00BA214D"/>
    <w:rPr>
      <w:b/>
      <w:noProof/>
    </w:rPr>
  </w:style>
  <w:style w:type="character" w:customStyle="1" w:styleId="UnresolvedMention1">
    <w:name w:val="Unresolved Mention1"/>
    <w:basedOn w:val="DefaultParagraphFont"/>
    <w:uiPriority w:val="99"/>
    <w:unhideWhenUsed/>
    <w:rsid w:val="00341C4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637BD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C6123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F4C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F4CCD"/>
  </w:style>
  <w:style w:type="character" w:customStyle="1" w:styleId="eop">
    <w:name w:val="eop"/>
    <w:basedOn w:val="DefaultParagraphFont"/>
    <w:rsid w:val="00CF4CCD"/>
  </w:style>
  <w:style w:type="character" w:styleId="Mention">
    <w:name w:val="Mention"/>
    <w:basedOn w:val="DefaultParagraphFont"/>
    <w:uiPriority w:val="99"/>
    <w:unhideWhenUsed/>
    <w:rsid w:val="00567156"/>
    <w:rPr>
      <w:color w:val="2B579A"/>
      <w:shd w:val="clear" w:color="auto" w:fill="E1DFDD"/>
    </w:rPr>
  </w:style>
  <w:style w:type="character" w:customStyle="1" w:styleId="ParagraphText-unnumberedChar">
    <w:name w:val="Paragraph Text - unnumbered Char"/>
    <w:basedOn w:val="DefaultParagraphFont"/>
    <w:link w:val="ParagraphText-unnumbered"/>
    <w:rsid w:val="009A0155"/>
    <w:rPr>
      <w:sz w:val="24"/>
    </w:rPr>
  </w:style>
  <w:style w:type="paragraph" w:customStyle="1" w:styleId="Bulletundernumberedlist">
    <w:name w:val="Bullet (under numbered list)"/>
    <w:uiPriority w:val="1"/>
    <w:qFormat/>
    <w:rsid w:val="00007F19"/>
    <w:pPr>
      <w:numPr>
        <w:numId w:val="2"/>
      </w:numPr>
      <w:tabs>
        <w:tab w:val="clear" w:pos="717"/>
      </w:tabs>
      <w:spacing w:after="284" w:line="324" w:lineRule="exact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ParagraphText-unnumbered">
    <w:name w:val="Paragraph Text - unnumbered"/>
    <w:link w:val="ParagraphText-unnumberedChar"/>
    <w:qFormat/>
    <w:rsid w:val="009A0155"/>
    <w:pPr>
      <w:spacing w:after="284" w:line="324" w:lineRule="exact"/>
    </w:pPr>
    <w:rPr>
      <w:sz w:val="24"/>
    </w:rPr>
  </w:style>
  <w:style w:type="paragraph" w:customStyle="1" w:styleId="Main">
    <w:name w:val="Main"/>
    <w:basedOn w:val="Normal"/>
    <w:link w:val="MainChar"/>
    <w:uiPriority w:val="1"/>
    <w:qFormat/>
    <w:rsid w:val="009A0155"/>
    <w:pPr>
      <w:spacing w:after="0" w:line="259" w:lineRule="auto"/>
      <w:ind w:left="0" w:firstLine="0"/>
    </w:pPr>
    <w:rPr>
      <w:rFonts w:eastAsia="Times New Roman" w:cs="Arial"/>
      <w:sz w:val="24"/>
      <w:szCs w:val="20"/>
      <w:lang w:eastAsia="en-GB"/>
    </w:rPr>
  </w:style>
  <w:style w:type="character" w:customStyle="1" w:styleId="MainChar">
    <w:name w:val="Main Char"/>
    <w:basedOn w:val="DefaultParagraphFont"/>
    <w:link w:val="Main"/>
    <w:uiPriority w:val="1"/>
    <w:rsid w:val="009A0155"/>
    <w:rPr>
      <w:rFonts w:ascii="Arial" w:eastAsia="Times New Roman" w:hAnsi="Arial" w:cs="Arial"/>
      <w:sz w:val="24"/>
      <w:szCs w:val="20"/>
      <w:lang w:eastAsia="en-GB"/>
    </w:rPr>
  </w:style>
  <w:style w:type="character" w:customStyle="1" w:styleId="contentcontrolboundarysink">
    <w:name w:val="contentcontrolboundarysink"/>
    <w:basedOn w:val="DefaultParagraphFont"/>
    <w:rsid w:val="0055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48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40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58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0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59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62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50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97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5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9104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878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8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4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19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7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18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7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000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2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94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52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67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411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02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10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96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13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54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57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2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67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3675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4978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589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946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804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756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8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0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1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63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8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7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00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39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6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73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72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709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news/jenrick-confirms-allocations-of-1-billion-funding-for-councils-this-winter" TargetMode="External"/><Relationship Id="rId18" Type="http://schemas.openxmlformats.org/officeDocument/2006/relationships/hyperlink" Target="https://www.local.gov.uk/parliament/briefings-and-responses/business-rates-review-call-evidence-tranche-two-response-october" TargetMode="External"/><Relationship Id="rId26" Type="http://schemas.openxmlformats.org/officeDocument/2006/relationships/hyperlink" Target="https://www.local.gov.uk/response-report-independent-review-local-authority-financial-reporting-and-external-audit-englan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ocal.gov.uk/fragmented-fundin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ssets.publishing.service.gov.uk/government/uploads/system/uploads/attachment_data/file/932623/V.1._Additional_Restrictions_Grant_-_FINAL_LA_guidance_03112020.pdf" TargetMode="External"/><Relationship Id="rId17" Type="http://schemas.openxmlformats.org/officeDocument/2006/relationships/hyperlink" Target="https://www.local.gov.uk/parliament/briefings-and-responses/business-rates-review-call-evidence-tranche-one-response" TargetMode="External"/><Relationship Id="rId25" Type="http://schemas.openxmlformats.org/officeDocument/2006/relationships/hyperlink" Target="https://www.gov.uk/government/publications/local-authority-financial-reporting-and-external-audit-independent-revi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sets.publishing.service.gov.uk/government/uploads/system/uploads/attachment_data/file/903429/Business_Rates_Review_-_CfE.pdf" TargetMode="External"/><Relationship Id="rId20" Type="http://schemas.openxmlformats.org/officeDocument/2006/relationships/hyperlink" Target="https://www.ifs.org.uk/publications/1504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publishing.service.gov.uk/government/uploads/system/uploads/attachment_data/file/932622/V.1._Local_Restrictions_Support_Grant__CLOSED__-_FINAL_LA_guidance_03112020.pdf" TargetMode="External"/><Relationship Id="rId24" Type="http://schemas.openxmlformats.org/officeDocument/2006/relationships/hyperlink" Target="https://www.gov.uk/government/consultations/review-of-local-authority-financial-reporting-and-external-audit-call-for-view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business-rates-review-terms-of-reference/hm-treasury-fundamental-review-of-business-rates-terms-of-reference" TargetMode="External"/><Relationship Id="rId23" Type="http://schemas.openxmlformats.org/officeDocument/2006/relationships/hyperlink" Target="https://www.local.gov.uk/sites/default/files/documents/Redmond%20review%20call%20for%20views%20-%20LGA%20submission.pdf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local.gov.uk/publications/re-thinking-public-finance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speeches/pm-commons-statement-on-coronavirus-2-november?utm_source=387215cc-ed76-4276-b22e-3651ff5d38b5&amp;utm_medium=email&amp;utm_campaign=govuk-notifications&amp;utm_content=immediate" TargetMode="External"/><Relationship Id="rId22" Type="http://schemas.openxmlformats.org/officeDocument/2006/relationships/hyperlink" Target="https://www.gov.uk/government/publications/review-of-local-authority-financial-reporting-and-external-audit-terms-of-reference" TargetMode="External"/><Relationship Id="rId27" Type="http://schemas.openxmlformats.org/officeDocument/2006/relationships/hyperlink" Target="https://www.psaa.co.uk/appointing-auditors-and-fees/fee-variations/" TargetMode="Externa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444C70DB0544F7FA5791133FDBC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0782-5BA3-4BBF-89AC-4A233BC880A0}"/>
      </w:docPartPr>
      <w:docPartBody>
        <w:p w:rsidR="002F1F5C" w:rsidRDefault="001C79DF" w:rsidP="001C79DF">
          <w:pPr>
            <w:pStyle w:val="1444C70DB0544F7FA5791133FDBCBD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3B50456C66D4112AEFBC40D8F09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158-BD40-44C4-8461-252F4310EA0C}"/>
      </w:docPartPr>
      <w:docPartBody>
        <w:p w:rsidR="002F1F5C" w:rsidRDefault="001C79DF" w:rsidP="001C79DF">
          <w:pPr>
            <w:pStyle w:val="63B50456C66D4112AEFBC40D8F09A0D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30D9E6B36A8348B39D85945AE7A93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79BA-0EC9-4F0B-B7DB-796D6C96BC47}"/>
      </w:docPartPr>
      <w:docPartBody>
        <w:p w:rsidR="00CC04E6" w:rsidRDefault="00CC04E6" w:rsidP="00CC04E6">
          <w:pPr>
            <w:pStyle w:val="30D9E6B36A8348B39D85945AE7A93B09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GA Logos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DF"/>
    <w:rsid w:val="000B6E51"/>
    <w:rsid w:val="000C761E"/>
    <w:rsid w:val="000D621F"/>
    <w:rsid w:val="000F23EB"/>
    <w:rsid w:val="001249FA"/>
    <w:rsid w:val="001C5833"/>
    <w:rsid w:val="001C7556"/>
    <w:rsid w:val="001C79DF"/>
    <w:rsid w:val="00210AF7"/>
    <w:rsid w:val="00216153"/>
    <w:rsid w:val="0028733F"/>
    <w:rsid w:val="00295C68"/>
    <w:rsid w:val="002E06FD"/>
    <w:rsid w:val="002F1F5C"/>
    <w:rsid w:val="002F29A8"/>
    <w:rsid w:val="002F628B"/>
    <w:rsid w:val="00302CA5"/>
    <w:rsid w:val="003059F7"/>
    <w:rsid w:val="00324BDD"/>
    <w:rsid w:val="00335B81"/>
    <w:rsid w:val="00346CCB"/>
    <w:rsid w:val="003E530D"/>
    <w:rsid w:val="003E5F5E"/>
    <w:rsid w:val="003F23E9"/>
    <w:rsid w:val="00411FCB"/>
    <w:rsid w:val="00416EB6"/>
    <w:rsid w:val="00443914"/>
    <w:rsid w:val="00481B3A"/>
    <w:rsid w:val="00491182"/>
    <w:rsid w:val="004960F7"/>
    <w:rsid w:val="004E2C7C"/>
    <w:rsid w:val="0050154F"/>
    <w:rsid w:val="00525263"/>
    <w:rsid w:val="005530D9"/>
    <w:rsid w:val="00593796"/>
    <w:rsid w:val="005B0F29"/>
    <w:rsid w:val="0064001C"/>
    <w:rsid w:val="006451C6"/>
    <w:rsid w:val="00674B24"/>
    <w:rsid w:val="006925D5"/>
    <w:rsid w:val="006A4F70"/>
    <w:rsid w:val="0075580B"/>
    <w:rsid w:val="00786664"/>
    <w:rsid w:val="00803DE1"/>
    <w:rsid w:val="0082484E"/>
    <w:rsid w:val="00850A34"/>
    <w:rsid w:val="00864898"/>
    <w:rsid w:val="00866079"/>
    <w:rsid w:val="008D7B31"/>
    <w:rsid w:val="008F0F4C"/>
    <w:rsid w:val="008F5FE3"/>
    <w:rsid w:val="00922B90"/>
    <w:rsid w:val="00932894"/>
    <w:rsid w:val="00964374"/>
    <w:rsid w:val="009662CF"/>
    <w:rsid w:val="00996EB8"/>
    <w:rsid w:val="009B7886"/>
    <w:rsid w:val="00A1294B"/>
    <w:rsid w:val="00A26D7B"/>
    <w:rsid w:val="00A3289E"/>
    <w:rsid w:val="00A62627"/>
    <w:rsid w:val="00A703FD"/>
    <w:rsid w:val="00A842AC"/>
    <w:rsid w:val="00B41D1B"/>
    <w:rsid w:val="00B710F9"/>
    <w:rsid w:val="00B76ED7"/>
    <w:rsid w:val="00B81C69"/>
    <w:rsid w:val="00B87B86"/>
    <w:rsid w:val="00BA195A"/>
    <w:rsid w:val="00BB3A8E"/>
    <w:rsid w:val="00C07F51"/>
    <w:rsid w:val="00C65477"/>
    <w:rsid w:val="00C72BDE"/>
    <w:rsid w:val="00C96067"/>
    <w:rsid w:val="00C97A3D"/>
    <w:rsid w:val="00CC04E6"/>
    <w:rsid w:val="00CE4F09"/>
    <w:rsid w:val="00D06D56"/>
    <w:rsid w:val="00D4593F"/>
    <w:rsid w:val="00D46E4D"/>
    <w:rsid w:val="00D724E4"/>
    <w:rsid w:val="00D80628"/>
    <w:rsid w:val="00DB0A9B"/>
    <w:rsid w:val="00DB266F"/>
    <w:rsid w:val="00DC678E"/>
    <w:rsid w:val="00E318F9"/>
    <w:rsid w:val="00E603EE"/>
    <w:rsid w:val="00E61C14"/>
    <w:rsid w:val="00E858AB"/>
    <w:rsid w:val="00EA1502"/>
    <w:rsid w:val="00EA607A"/>
    <w:rsid w:val="00EE1FE1"/>
    <w:rsid w:val="00EF731F"/>
    <w:rsid w:val="00F20A4F"/>
    <w:rsid w:val="00F24B90"/>
    <w:rsid w:val="00F64601"/>
    <w:rsid w:val="00F67807"/>
    <w:rsid w:val="00F822AC"/>
    <w:rsid w:val="00FB7F47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4E6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  <w:style w:type="paragraph" w:customStyle="1" w:styleId="91C8F8C56A7447DB9134BA9DBE4E1184">
    <w:name w:val="91C8F8C56A7447DB9134BA9DBE4E1184"/>
    <w:rsid w:val="0028733F"/>
    <w:rPr>
      <w:lang w:eastAsia="en-GB"/>
    </w:rPr>
  </w:style>
  <w:style w:type="paragraph" w:customStyle="1" w:styleId="7C5F738FB580477789E4A081CF7C4331">
    <w:name w:val="7C5F738FB580477789E4A081CF7C4331"/>
    <w:rsid w:val="0028733F"/>
    <w:rPr>
      <w:lang w:eastAsia="en-GB"/>
    </w:rPr>
  </w:style>
  <w:style w:type="paragraph" w:customStyle="1" w:styleId="D5307AEFC7C7443DBB5DA5B0DFDD3ADB">
    <w:name w:val="D5307AEFC7C7443DBB5DA5B0DFDD3ADB"/>
    <w:rsid w:val="0028733F"/>
    <w:rPr>
      <w:lang w:eastAsia="en-GB"/>
    </w:rPr>
  </w:style>
  <w:style w:type="paragraph" w:customStyle="1" w:styleId="9C7F08708D65445FAAE184189CE98933">
    <w:name w:val="9C7F08708D65445FAAE184189CE98933"/>
    <w:rsid w:val="0028733F"/>
    <w:rPr>
      <w:lang w:eastAsia="en-GB"/>
    </w:rPr>
  </w:style>
  <w:style w:type="paragraph" w:customStyle="1" w:styleId="AA7C963C39354563877B837AC0E1317E">
    <w:name w:val="AA7C963C39354563877B837AC0E1317E"/>
    <w:rsid w:val="0028733F"/>
    <w:rPr>
      <w:lang w:eastAsia="en-GB"/>
    </w:rPr>
  </w:style>
  <w:style w:type="paragraph" w:customStyle="1" w:styleId="1EBEC3FFA8F544389D7DAD4783DBD3B3">
    <w:name w:val="1EBEC3FFA8F544389D7DAD4783DBD3B3"/>
    <w:rsid w:val="0028733F"/>
    <w:rPr>
      <w:lang w:eastAsia="en-GB"/>
    </w:rPr>
  </w:style>
  <w:style w:type="paragraph" w:customStyle="1" w:styleId="884C17199A8640F282359BBA09442979">
    <w:name w:val="884C17199A8640F282359BBA09442979"/>
    <w:rsid w:val="0028733F"/>
    <w:rPr>
      <w:lang w:eastAsia="en-GB"/>
    </w:rPr>
  </w:style>
  <w:style w:type="paragraph" w:customStyle="1" w:styleId="93E7EBC3391A4179B949E6E255471F11">
    <w:name w:val="93E7EBC3391A4179B949E6E255471F11"/>
    <w:rsid w:val="0028733F"/>
    <w:rPr>
      <w:lang w:eastAsia="en-GB"/>
    </w:rPr>
  </w:style>
  <w:style w:type="paragraph" w:customStyle="1" w:styleId="42481B91B83345248311D954F1BD2F4C">
    <w:name w:val="42481B91B83345248311D954F1BD2F4C"/>
    <w:rsid w:val="0028733F"/>
    <w:rPr>
      <w:lang w:eastAsia="en-GB"/>
    </w:rPr>
  </w:style>
  <w:style w:type="paragraph" w:customStyle="1" w:styleId="BAD93E58F0D64D14A8C754412E871704">
    <w:name w:val="BAD93E58F0D64D14A8C754412E871704"/>
    <w:rsid w:val="0028733F"/>
    <w:rPr>
      <w:lang w:eastAsia="en-GB"/>
    </w:rPr>
  </w:style>
  <w:style w:type="paragraph" w:customStyle="1" w:styleId="757FC0144FE84411862B22589E3FD4D9">
    <w:name w:val="757FC0144FE84411862B22589E3FD4D9"/>
    <w:rsid w:val="0028733F"/>
    <w:rPr>
      <w:lang w:eastAsia="en-GB"/>
    </w:rPr>
  </w:style>
  <w:style w:type="paragraph" w:customStyle="1" w:styleId="7DE7A82052834E47B3D62D1F37D42E40">
    <w:name w:val="7DE7A82052834E47B3D62D1F37D42E40"/>
    <w:rsid w:val="0028733F"/>
    <w:rPr>
      <w:lang w:eastAsia="en-GB"/>
    </w:rPr>
  </w:style>
  <w:style w:type="paragraph" w:customStyle="1" w:styleId="263088DC6D8D47678CD4E35C0F883646">
    <w:name w:val="263088DC6D8D47678CD4E35C0F883646"/>
    <w:rsid w:val="001249FA"/>
    <w:rPr>
      <w:lang w:eastAsia="en-GB"/>
    </w:rPr>
  </w:style>
  <w:style w:type="paragraph" w:customStyle="1" w:styleId="A7A4D65E574A4303809032CE6779ABED">
    <w:name w:val="A7A4D65E574A4303809032CE6779ABED"/>
    <w:rsid w:val="0082484E"/>
    <w:rPr>
      <w:lang w:eastAsia="en-GB"/>
    </w:rPr>
  </w:style>
  <w:style w:type="paragraph" w:customStyle="1" w:styleId="87035FA69E08467BAAFDF76C9AF0CEE1">
    <w:name w:val="87035FA69E08467BAAFDF76C9AF0CEE1"/>
    <w:rsid w:val="003E5F5E"/>
    <w:rPr>
      <w:lang w:eastAsia="en-GB"/>
    </w:rPr>
  </w:style>
  <w:style w:type="paragraph" w:customStyle="1" w:styleId="B072EE4B8CA94F7D8E5C55E8949C8FB7">
    <w:name w:val="B072EE4B8CA94F7D8E5C55E8949C8FB7"/>
    <w:rsid w:val="000F23EB"/>
    <w:rPr>
      <w:lang w:eastAsia="en-GB"/>
    </w:rPr>
  </w:style>
  <w:style w:type="paragraph" w:customStyle="1" w:styleId="C6A4343E501C4C04B36D25DB4591EB67">
    <w:name w:val="C6A4343E501C4C04B36D25DB4591EB67"/>
    <w:rsid w:val="00A26D7B"/>
    <w:rPr>
      <w:lang w:eastAsia="en-GB"/>
    </w:rPr>
  </w:style>
  <w:style w:type="paragraph" w:customStyle="1" w:styleId="A06513143E144420B4F38F3EEA5A0340">
    <w:name w:val="A06513143E144420B4F38F3EEA5A0340"/>
    <w:rPr>
      <w:lang w:eastAsia="en-GB"/>
    </w:rPr>
  </w:style>
  <w:style w:type="paragraph" w:customStyle="1" w:styleId="AAE2DFFEF2D24BB8891F6611D685FED0">
    <w:name w:val="AAE2DFFEF2D24BB8891F6611D685FED0"/>
    <w:rsid w:val="00F67807"/>
    <w:rPr>
      <w:lang w:eastAsia="en-GB"/>
    </w:rPr>
  </w:style>
  <w:style w:type="paragraph" w:customStyle="1" w:styleId="30D9E6B36A8348B39D85945AE7A93B09">
    <w:name w:val="30D9E6B36A8348B39D85945AE7A93B09"/>
    <w:rsid w:val="00CC04E6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5E6088906246BB5B11CE006FDB4C" ma:contentTypeVersion="7" ma:contentTypeDescription="Create a new document." ma:contentTypeScope="" ma:versionID="b76f306d89ee06495da7f3567c0b185d">
  <xsd:schema xmlns:xsd="http://www.w3.org/2001/XMLSchema" xmlns:xs="http://www.w3.org/2001/XMLSchema" xmlns:p="http://schemas.microsoft.com/office/2006/metadata/properties" xmlns:ns3="0cda5439-da3e-4e6d-8c4b-6c8568aeffe9" xmlns:ns4="9c690c90-9711-4366-b1ed-ea3dbfcf7365" targetNamespace="http://schemas.microsoft.com/office/2006/metadata/properties" ma:root="true" ma:fieldsID="b4cfe362afaa19ccafb6bf1b4b7ced87" ns3:_="" ns4:_="">
    <xsd:import namespace="0cda5439-da3e-4e6d-8c4b-6c8568aeffe9"/>
    <xsd:import namespace="9c690c90-9711-4366-b1ed-ea3dbfcf7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a5439-da3e-4e6d-8c4b-6c8568aef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90c90-9711-4366-b1ed-ea3dbfcf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5C393-7173-4162-85D3-454EA8C82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a5439-da3e-4e6d-8c4b-6c8568aeffe9"/>
    <ds:schemaRef ds:uri="9c690c90-9711-4366-b1ed-ea3dbfcf7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606E4-B5E8-4A54-9A36-FE239D439BB9}">
  <ds:schemaRefs>
    <ds:schemaRef ds:uri="http://purl.org/dc/elements/1.1/"/>
    <ds:schemaRef ds:uri="http://schemas.microsoft.com/office/2006/metadata/properties"/>
    <ds:schemaRef ds:uri="http://purl.org/dc/terms/"/>
    <ds:schemaRef ds:uri="9c690c90-9711-4366-b1ed-ea3dbfcf736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cda5439-da3e-4e6d-8c4b-6c8568aeffe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BBB38E-845B-40D9-8C91-F6E06098D25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14153</CharactersWithSpaces>
  <SharedDoc>false</SharedDoc>
  <HLinks>
    <vt:vector size="102" baseType="variant">
      <vt:variant>
        <vt:i4>3276847</vt:i4>
      </vt:variant>
      <vt:variant>
        <vt:i4>51</vt:i4>
      </vt:variant>
      <vt:variant>
        <vt:i4>0</vt:i4>
      </vt:variant>
      <vt:variant>
        <vt:i4>5</vt:i4>
      </vt:variant>
      <vt:variant>
        <vt:lpwstr>https://www.psaa.co.uk/appointing-auditors-and-fees/fee-variations/</vt:lpwstr>
      </vt:variant>
      <vt:variant>
        <vt:lpwstr/>
      </vt:variant>
      <vt:variant>
        <vt:i4>6750330</vt:i4>
      </vt:variant>
      <vt:variant>
        <vt:i4>48</vt:i4>
      </vt:variant>
      <vt:variant>
        <vt:i4>0</vt:i4>
      </vt:variant>
      <vt:variant>
        <vt:i4>5</vt:i4>
      </vt:variant>
      <vt:variant>
        <vt:lpwstr>https://www.local.gov.uk/response-report-independent-review-local-authority-financial-reporting-and-external-audit-england</vt:lpwstr>
      </vt:variant>
      <vt:variant>
        <vt:lpwstr/>
      </vt:variant>
      <vt:variant>
        <vt:i4>131085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https://www.gov.uk/government/publications/local-authority-financial-reporting-and-external-audit-independent-review</vt:lpwstr>
      </vt:variant>
      <vt:variant>
        <vt:lpwstr/>
      </vt:variant>
      <vt:variant>
        <vt:i4>7405621</vt:i4>
      </vt:variant>
      <vt:variant>
        <vt:i4>42</vt:i4>
      </vt:variant>
      <vt:variant>
        <vt:i4>0</vt:i4>
      </vt:variant>
      <vt:variant>
        <vt:i4>5</vt:i4>
      </vt:variant>
      <vt:variant>
        <vt:lpwstr>https://www.gov.uk/government/consultations/review-of-local-authority-financial-reporting-and-external-audit-call-for-views</vt:lpwstr>
      </vt:variant>
      <vt:variant>
        <vt:lpwstr/>
      </vt:variant>
      <vt:variant>
        <vt:i4>1048595</vt:i4>
      </vt:variant>
      <vt:variant>
        <vt:i4>39</vt:i4>
      </vt:variant>
      <vt:variant>
        <vt:i4>0</vt:i4>
      </vt:variant>
      <vt:variant>
        <vt:i4>5</vt:i4>
      </vt:variant>
      <vt:variant>
        <vt:lpwstr>https://www.local.gov.uk/sites/default/files/documents/Redmond review call for views - LGA submission.pdf</vt:lpwstr>
      </vt:variant>
      <vt:variant>
        <vt:lpwstr/>
      </vt:variant>
      <vt:variant>
        <vt:i4>3407974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https://www.gov.uk/government/publications/review-of-local-authority-financial-reporting-and-external-audit-terms-of-reference</vt:lpwstr>
      </vt:variant>
      <vt:variant>
        <vt:lpwstr/>
      </vt:variant>
      <vt:variant>
        <vt:i4>7405673</vt:i4>
      </vt:variant>
      <vt:variant>
        <vt:i4>33</vt:i4>
      </vt:variant>
      <vt:variant>
        <vt:i4>0</vt:i4>
      </vt:variant>
      <vt:variant>
        <vt:i4>5</vt:i4>
      </vt:variant>
      <vt:variant>
        <vt:lpwstr>https://www.local.gov.uk/fragmented-funding</vt:lpwstr>
      </vt:variant>
      <vt:variant>
        <vt:lpwstr/>
      </vt:variant>
      <vt:variant>
        <vt:i4>262171</vt:i4>
      </vt:variant>
      <vt:variant>
        <vt:i4>30</vt:i4>
      </vt:variant>
      <vt:variant>
        <vt:i4>0</vt:i4>
      </vt:variant>
      <vt:variant>
        <vt:i4>5</vt:i4>
      </vt:variant>
      <vt:variant>
        <vt:lpwstr>https://www.ifs.org.uk/publications/15041</vt:lpwstr>
      </vt:variant>
      <vt:variant>
        <vt:lpwstr/>
      </vt:variant>
      <vt:variant>
        <vt:i4>5832720</vt:i4>
      </vt:variant>
      <vt:variant>
        <vt:i4>27</vt:i4>
      </vt:variant>
      <vt:variant>
        <vt:i4>0</vt:i4>
      </vt:variant>
      <vt:variant>
        <vt:i4>5</vt:i4>
      </vt:variant>
      <vt:variant>
        <vt:lpwstr>https://www.local.gov.uk/publications/re-thinking-public-finances</vt:lpwstr>
      </vt:variant>
      <vt:variant>
        <vt:lpwstr/>
      </vt:variant>
      <vt:variant>
        <vt:i4>4980759</vt:i4>
      </vt:variant>
      <vt:variant>
        <vt:i4>24</vt:i4>
      </vt:variant>
      <vt:variant>
        <vt:i4>0</vt:i4>
      </vt:variant>
      <vt:variant>
        <vt:i4>5</vt:i4>
      </vt:variant>
      <vt:variant>
        <vt:lpwstr>https://www.local.gov.uk/parliament/briefings-and-responses/business-rates-review-call-evidence-tranche-two-response-october</vt:lpwstr>
      </vt:variant>
      <vt:variant>
        <vt:lpwstr/>
      </vt:variant>
      <vt:variant>
        <vt:i4>6160450</vt:i4>
      </vt:variant>
      <vt:variant>
        <vt:i4>21</vt:i4>
      </vt:variant>
      <vt:variant>
        <vt:i4>0</vt:i4>
      </vt:variant>
      <vt:variant>
        <vt:i4>5</vt:i4>
      </vt:variant>
      <vt:variant>
        <vt:lpwstr>https://www.local.gov.uk/parliament/briefings-and-responses/business-rates-review-call-evidence-tranche-one-response</vt:lpwstr>
      </vt:variant>
      <vt:variant>
        <vt:lpwstr/>
      </vt:variant>
      <vt:variant>
        <vt:i4>6225968</vt:i4>
      </vt:variant>
      <vt:variant>
        <vt:i4>18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https://assets.publishing.service.gov.uk/government/uploads/system/uploads/attachment_data/file/903429/Business_Rates_Review_-_CfE.pdf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https://www.gov.uk/government/publications/business-rates-review-terms-of-reference/hm-treasury-fundamental-review-of-business-rates-terms-of-reference</vt:lpwstr>
      </vt:variant>
      <vt:variant>
        <vt:lpwstr/>
      </vt:variant>
      <vt:variant>
        <vt:i4>2752545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https://www.gov.uk/government/speeches/pm-commons-statement-on-coronavirus-2-november?utm_source=387215cc-ed76-4276-b22e-3651ff5d38b5&amp;utm_medium=email&amp;utm_campaign=govuk-notifications&amp;utm_content=immediate</vt:lpwstr>
      </vt:variant>
      <vt:variant>
        <vt:lpwstr/>
      </vt:variant>
      <vt:variant>
        <vt:i4>5111825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https://www.gov.uk/government/news/jenrick-confirms-allocations-of-1-billion-funding-for-councils-this-winter</vt:lpwstr>
      </vt:variant>
      <vt:variant>
        <vt:lpwstr/>
      </vt:variant>
      <vt:variant>
        <vt:i4>4259946</vt:i4>
      </vt:variant>
      <vt:variant>
        <vt:i4>6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https://assets.publishing.service.gov.uk/government/uploads/system/uploads/attachment_data/file/932623/V.1._Additional_Restrictions_Grant_-_FINAL_LA_guidance_03112020.pdf</vt:lpwstr>
      </vt:variant>
      <vt:variant>
        <vt:lpwstr/>
      </vt:variant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https://assets.publishing.service.gov.uk/government/uploads/system/uploads/attachment_data/file/932622/V.1._Local_Restrictions_Support_Grant__CLOSED__-_FINAL_LA_guidance_03112020.pdf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Richard Kember</cp:lastModifiedBy>
  <cp:revision>6</cp:revision>
  <cp:lastPrinted>2019-05-11T09:09:00Z</cp:lastPrinted>
  <dcterms:created xsi:type="dcterms:W3CDTF">2020-11-09T17:42:00Z</dcterms:created>
  <dcterms:modified xsi:type="dcterms:W3CDTF">2020-11-10T10:25:00Z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0x0101009C2C5E6088906246BB5B11CE006FDB4C</vt:lpwstr>
  </property>
</Properties>
</file>